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83" w:rsidRPr="00147E6C" w:rsidRDefault="007B7883" w:rsidP="00A569D8">
      <w:pPr>
        <w:pStyle w:val="a3"/>
        <w:spacing w:before="95"/>
        <w:jc w:val="center"/>
        <w:rPr>
          <w:rFonts w:ascii="Times New Roman" w:hAnsi="Times New Roman" w:cs="Times New Roman"/>
          <w:b/>
          <w:color w:val="1C1C1C"/>
          <w:sz w:val="28"/>
          <w:szCs w:val="28"/>
          <w:lang w:val="ru-RU"/>
        </w:rPr>
      </w:pPr>
      <w:r w:rsidRPr="005E4A75">
        <w:rPr>
          <w:rFonts w:ascii="Times New Roman" w:hAnsi="Times New Roman" w:cs="Times New Roman"/>
          <w:b/>
          <w:color w:val="1C1C1C"/>
          <w:sz w:val="28"/>
          <w:szCs w:val="28"/>
          <w:lang w:val="ru-RU"/>
        </w:rPr>
        <w:t>ПРАВИЛА ОФОРМЛЕНИЯ СПИСКА ЛИТЕРАТУРЫ</w:t>
      </w:r>
      <w:r w:rsidR="00147E6C">
        <w:rPr>
          <w:rFonts w:ascii="Times New Roman" w:hAnsi="Times New Roman" w:cs="Times New Roman"/>
          <w:b/>
          <w:color w:val="1C1C1C"/>
          <w:sz w:val="28"/>
          <w:szCs w:val="28"/>
          <w:lang w:val="ru-RU"/>
        </w:rPr>
        <w:t xml:space="preserve"> </w:t>
      </w:r>
    </w:p>
    <w:p w:rsidR="00147E6C" w:rsidRDefault="00147E6C" w:rsidP="00147E6C">
      <w:pPr>
        <w:pStyle w:val="a3"/>
        <w:ind w:right="1724"/>
        <w:rPr>
          <w:rFonts w:ascii="Times New Roman" w:hAnsi="Times New Roman" w:cs="Times New Roman"/>
          <w:color w:val="1C1C1C"/>
          <w:sz w:val="28"/>
          <w:szCs w:val="28"/>
          <w:lang w:val="ru-RU"/>
        </w:rPr>
      </w:pPr>
    </w:p>
    <w:p w:rsidR="002801D0" w:rsidRPr="002801D0" w:rsidRDefault="00147E6C" w:rsidP="0003550C">
      <w:pPr>
        <w:pStyle w:val="a3"/>
        <w:ind w:right="13" w:firstLine="720"/>
        <w:jc w:val="both"/>
        <w:rPr>
          <w:rFonts w:ascii="Times New Roman" w:hAnsi="Times New Roman" w:cs="Times New Roman"/>
          <w:b/>
          <w:color w:val="1F1F1F"/>
          <w:sz w:val="28"/>
          <w:szCs w:val="28"/>
          <w:u w:val="single"/>
          <w:lang w:val="ru-RU"/>
        </w:rPr>
      </w:pPr>
      <w:r>
        <w:rPr>
          <w:rFonts w:ascii="Times New Roman" w:hAnsi="Times New Roman" w:cs="Times New Roman"/>
          <w:color w:val="1C1C1C"/>
          <w:sz w:val="28"/>
          <w:szCs w:val="28"/>
          <w:lang w:val="ru-RU"/>
        </w:rPr>
        <w:t>Статья, о</w:t>
      </w:r>
      <w:r w:rsidR="00BB51C9">
        <w:rPr>
          <w:rFonts w:ascii="Times New Roman" w:hAnsi="Times New Roman" w:cs="Times New Roman"/>
          <w:color w:val="1C1C1C"/>
          <w:sz w:val="28"/>
          <w:szCs w:val="28"/>
          <w:lang w:val="ru-RU"/>
        </w:rPr>
        <w:t>тправляемая в редакцию</w:t>
      </w:r>
      <w:r>
        <w:rPr>
          <w:rFonts w:ascii="Times New Roman" w:hAnsi="Times New Roman" w:cs="Times New Roman"/>
          <w:color w:val="1C1C1C"/>
          <w:sz w:val="28"/>
          <w:szCs w:val="28"/>
          <w:lang w:val="ru-RU"/>
        </w:rPr>
        <w:t>,</w:t>
      </w:r>
      <w:r w:rsidR="00BB51C9">
        <w:rPr>
          <w:rFonts w:ascii="Times New Roman" w:hAnsi="Times New Roman" w:cs="Times New Roman"/>
          <w:color w:val="1C1C1C"/>
          <w:sz w:val="28"/>
          <w:szCs w:val="28"/>
          <w:lang w:val="ru-RU"/>
        </w:rPr>
        <w:t xml:space="preserve"> </w:t>
      </w:r>
      <w:r w:rsidR="00BB51C9" w:rsidRPr="00BB51C9">
        <w:rPr>
          <w:rFonts w:ascii="Times New Roman" w:hAnsi="Times New Roman" w:cs="Times New Roman"/>
          <w:b/>
          <w:color w:val="1C1C1C"/>
          <w:sz w:val="28"/>
          <w:szCs w:val="28"/>
          <w:u w:val="single"/>
          <w:lang w:val="ru-RU"/>
        </w:rPr>
        <w:t xml:space="preserve">должна содержать </w:t>
      </w:r>
      <w:r w:rsidR="00A51B8E" w:rsidRPr="00BB51C9">
        <w:rPr>
          <w:rFonts w:ascii="Times New Roman" w:hAnsi="Times New Roman" w:cs="Times New Roman"/>
          <w:b/>
          <w:color w:val="1F1F1F"/>
          <w:sz w:val="28"/>
          <w:szCs w:val="28"/>
          <w:u w:val="single"/>
          <w:lang w:val="ru-RU"/>
        </w:rPr>
        <w:t>2</w:t>
      </w:r>
      <w:r w:rsidR="00A51B8E" w:rsidRPr="002801D0">
        <w:rPr>
          <w:rFonts w:ascii="Times New Roman" w:hAnsi="Times New Roman" w:cs="Times New Roman"/>
          <w:b/>
          <w:color w:val="1F1F1F"/>
          <w:sz w:val="28"/>
          <w:szCs w:val="28"/>
          <w:u w:val="single"/>
          <w:lang w:val="ru-RU"/>
        </w:rPr>
        <w:t xml:space="preserve"> </w:t>
      </w:r>
      <w:r w:rsidR="002801D0" w:rsidRPr="002801D0">
        <w:rPr>
          <w:rFonts w:ascii="Times New Roman" w:hAnsi="Times New Roman" w:cs="Times New Roman"/>
          <w:b/>
          <w:color w:val="1F1F1F"/>
          <w:sz w:val="28"/>
          <w:szCs w:val="28"/>
          <w:u w:val="single"/>
          <w:lang w:val="ru-RU"/>
        </w:rPr>
        <w:t xml:space="preserve">(два) </w:t>
      </w:r>
      <w:r w:rsidR="00A51B8E" w:rsidRPr="002801D0">
        <w:rPr>
          <w:rFonts w:ascii="Times New Roman" w:hAnsi="Times New Roman" w:cs="Times New Roman"/>
          <w:b/>
          <w:color w:val="1F1F1F"/>
          <w:sz w:val="28"/>
          <w:szCs w:val="28"/>
          <w:u w:val="single"/>
          <w:lang w:val="ru-RU"/>
        </w:rPr>
        <w:t xml:space="preserve">списка </w:t>
      </w:r>
      <w:r>
        <w:rPr>
          <w:rFonts w:ascii="Times New Roman" w:hAnsi="Times New Roman" w:cs="Times New Roman"/>
          <w:b/>
          <w:color w:val="1F1F1F"/>
          <w:sz w:val="28"/>
          <w:szCs w:val="28"/>
          <w:u w:val="single"/>
          <w:lang w:val="ru-RU"/>
        </w:rPr>
        <w:t>литературных источников (русский</w:t>
      </w:r>
      <w:r w:rsidR="0003550C">
        <w:rPr>
          <w:rFonts w:ascii="Times New Roman" w:hAnsi="Times New Roman" w:cs="Times New Roman"/>
          <w:b/>
          <w:color w:val="1F1F1F"/>
          <w:sz w:val="28"/>
          <w:szCs w:val="28"/>
          <w:u w:val="single"/>
          <w:lang w:val="ru-RU"/>
        </w:rPr>
        <w:t xml:space="preserve"> – под заголовком Список литературы </w:t>
      </w:r>
      <w:r>
        <w:rPr>
          <w:rFonts w:ascii="Times New Roman" w:hAnsi="Times New Roman" w:cs="Times New Roman"/>
          <w:b/>
          <w:color w:val="1F1F1F"/>
          <w:sz w:val="28"/>
          <w:szCs w:val="28"/>
          <w:u w:val="single"/>
          <w:lang w:val="ru-RU"/>
        </w:rPr>
        <w:t>и английский</w:t>
      </w:r>
      <w:r w:rsidR="0003550C">
        <w:rPr>
          <w:rFonts w:ascii="Times New Roman" w:hAnsi="Times New Roman" w:cs="Times New Roman"/>
          <w:b/>
          <w:color w:val="1F1F1F"/>
          <w:sz w:val="28"/>
          <w:szCs w:val="28"/>
          <w:u w:val="single"/>
          <w:lang w:val="ru-RU"/>
        </w:rPr>
        <w:t xml:space="preserve"> – под заголовком </w:t>
      </w:r>
      <w:r w:rsidR="0003550C" w:rsidRPr="0003550C">
        <w:rPr>
          <w:rFonts w:ascii="Times New Roman" w:hAnsi="Times New Roman" w:cs="Times New Roman"/>
          <w:b/>
          <w:color w:val="1F1F1F"/>
          <w:sz w:val="28"/>
          <w:szCs w:val="28"/>
          <w:u w:val="single"/>
        </w:rPr>
        <w:t>References</w:t>
      </w:r>
      <w:r>
        <w:rPr>
          <w:rFonts w:ascii="Times New Roman" w:hAnsi="Times New Roman" w:cs="Times New Roman"/>
          <w:b/>
          <w:color w:val="1F1F1F"/>
          <w:sz w:val="28"/>
          <w:szCs w:val="28"/>
          <w:u w:val="single"/>
          <w:lang w:val="ru-RU"/>
        </w:rPr>
        <w:t>)</w:t>
      </w:r>
      <w:r w:rsidR="002801D0" w:rsidRPr="002801D0">
        <w:rPr>
          <w:rFonts w:ascii="Times New Roman" w:hAnsi="Times New Roman" w:cs="Times New Roman"/>
          <w:b/>
          <w:color w:val="1F1F1F"/>
          <w:sz w:val="28"/>
          <w:szCs w:val="28"/>
          <w:u w:val="single"/>
          <w:lang w:val="ru-RU"/>
        </w:rPr>
        <w:t>:</w:t>
      </w:r>
    </w:p>
    <w:p w:rsidR="002801D0" w:rsidRDefault="002801D0" w:rsidP="00147E6C">
      <w:pPr>
        <w:pStyle w:val="a3"/>
        <w:ind w:right="1724"/>
        <w:jc w:val="both"/>
        <w:rPr>
          <w:rFonts w:ascii="Times New Roman" w:hAnsi="Times New Roman" w:cs="Times New Roman"/>
          <w:b/>
          <w:color w:val="1F1F1F"/>
          <w:sz w:val="28"/>
          <w:szCs w:val="28"/>
          <w:lang w:val="ru-RU"/>
        </w:rPr>
      </w:pPr>
    </w:p>
    <w:p w:rsidR="00147E6C" w:rsidRDefault="002801D0" w:rsidP="0003550C">
      <w:pPr>
        <w:pStyle w:val="a3"/>
        <w:ind w:right="13" w:firstLine="720"/>
        <w:jc w:val="both"/>
        <w:rPr>
          <w:rFonts w:ascii="Times New Roman" w:hAnsi="Times New Roman" w:cs="Times New Roman"/>
          <w:color w:val="1F1F1F"/>
          <w:sz w:val="28"/>
          <w:szCs w:val="28"/>
          <w:lang w:val="ru-RU"/>
        </w:rPr>
      </w:pPr>
      <w:r>
        <w:rPr>
          <w:rFonts w:ascii="Times New Roman" w:hAnsi="Times New Roman" w:cs="Times New Roman"/>
          <w:b/>
          <w:color w:val="1F1F1F"/>
          <w:sz w:val="28"/>
          <w:szCs w:val="28"/>
          <w:lang w:val="ru-RU"/>
        </w:rPr>
        <w:t>Список литературы</w:t>
      </w:r>
      <w:r w:rsidR="005E4A75" w:rsidRPr="00C24677">
        <w:rPr>
          <w:rFonts w:ascii="Times New Roman" w:hAnsi="Times New Roman" w:cs="Times New Roman"/>
          <w:color w:val="1F1F1F"/>
          <w:sz w:val="28"/>
          <w:szCs w:val="28"/>
          <w:lang w:val="ru-RU"/>
        </w:rPr>
        <w:t xml:space="preserve"> –</w:t>
      </w:r>
      <w:r>
        <w:rPr>
          <w:rFonts w:ascii="Times New Roman" w:hAnsi="Times New Roman" w:cs="Times New Roman"/>
          <w:color w:val="1F1F1F"/>
          <w:sz w:val="28"/>
          <w:szCs w:val="28"/>
          <w:lang w:val="ru-RU"/>
        </w:rPr>
        <w:t xml:space="preserve"> </w:t>
      </w:r>
      <w:r w:rsidR="00A51B8E" w:rsidRPr="007B7883">
        <w:rPr>
          <w:rFonts w:ascii="Times New Roman" w:hAnsi="Times New Roman" w:cs="Times New Roman"/>
          <w:color w:val="1F1F1F"/>
          <w:sz w:val="28"/>
          <w:szCs w:val="28"/>
          <w:lang w:val="ru-RU"/>
        </w:rPr>
        <w:t>содержит источники на языке оригинала</w:t>
      </w:r>
      <w:r w:rsidR="005E4A75">
        <w:rPr>
          <w:rFonts w:ascii="Times New Roman" w:hAnsi="Times New Roman" w:cs="Times New Roman"/>
          <w:color w:val="1F1F1F"/>
          <w:sz w:val="28"/>
          <w:szCs w:val="28"/>
          <w:lang w:val="ru-RU"/>
        </w:rPr>
        <w:t xml:space="preserve"> (</w:t>
      </w:r>
      <w:r w:rsidR="001E1DA3">
        <w:rPr>
          <w:rFonts w:ascii="Times New Roman" w:hAnsi="Times New Roman" w:cs="Times New Roman"/>
          <w:color w:val="1F1F1F"/>
          <w:sz w:val="28"/>
          <w:szCs w:val="28"/>
          <w:lang w:val="ru-RU"/>
        </w:rPr>
        <w:t>русский язык или другой, не использующий латиницу</w:t>
      </w:r>
      <w:r w:rsidR="005E4A75">
        <w:rPr>
          <w:rFonts w:ascii="Times New Roman" w:hAnsi="Times New Roman" w:cs="Times New Roman"/>
          <w:color w:val="1F1F1F"/>
          <w:sz w:val="28"/>
          <w:szCs w:val="28"/>
          <w:lang w:val="ru-RU"/>
        </w:rPr>
        <w:t>)</w:t>
      </w:r>
      <w:r w:rsidR="00A51B8E" w:rsidRPr="007B7883">
        <w:rPr>
          <w:rFonts w:ascii="Times New Roman" w:hAnsi="Times New Roman" w:cs="Times New Roman"/>
          <w:color w:val="1F1F1F"/>
          <w:sz w:val="28"/>
          <w:szCs w:val="28"/>
          <w:lang w:val="ru-RU"/>
        </w:rPr>
        <w:t>.</w:t>
      </w:r>
    </w:p>
    <w:p w:rsidR="00B12B94" w:rsidRPr="00993D01" w:rsidRDefault="00B12B94" w:rsidP="0003550C">
      <w:pPr>
        <w:pStyle w:val="a3"/>
        <w:ind w:right="13" w:firstLine="720"/>
        <w:jc w:val="both"/>
        <w:rPr>
          <w:rFonts w:ascii="Times New Roman" w:hAnsi="Times New Roman" w:cs="Times New Roman"/>
          <w:color w:val="1F1F1F"/>
          <w:sz w:val="28"/>
          <w:szCs w:val="28"/>
          <w:lang w:val="ru-RU"/>
        </w:rPr>
      </w:pPr>
      <w:r w:rsidRPr="00993D01">
        <w:rPr>
          <w:rFonts w:ascii="Times New Roman" w:hAnsi="Times New Roman" w:cs="Times New Roman"/>
          <w:color w:val="1F1F1F"/>
          <w:sz w:val="28"/>
          <w:szCs w:val="28"/>
          <w:lang w:val="ru-RU"/>
        </w:rPr>
        <w:t>Необходимо проверять качество каждой ссылки</w:t>
      </w:r>
      <w:r w:rsidR="006241EF" w:rsidRPr="00993D01">
        <w:rPr>
          <w:rFonts w:ascii="Times New Roman" w:hAnsi="Times New Roman" w:cs="Times New Roman"/>
          <w:color w:val="1F1F1F"/>
          <w:sz w:val="28"/>
          <w:szCs w:val="28"/>
          <w:lang w:val="ru-RU"/>
        </w:rPr>
        <w:t xml:space="preserve">, включая </w:t>
      </w:r>
      <w:proofErr w:type="gramStart"/>
      <w:r w:rsidR="006241EF" w:rsidRPr="00993D01">
        <w:rPr>
          <w:rFonts w:ascii="Times New Roman" w:hAnsi="Times New Roman" w:cs="Times New Roman"/>
          <w:color w:val="1F1F1F"/>
          <w:sz w:val="28"/>
          <w:szCs w:val="28"/>
          <w:lang w:val="ru-RU"/>
        </w:rPr>
        <w:t>интернет-ссылки</w:t>
      </w:r>
      <w:proofErr w:type="gramEnd"/>
      <w:r w:rsidR="006241EF" w:rsidRPr="00993D01">
        <w:rPr>
          <w:rFonts w:ascii="Times New Roman" w:hAnsi="Times New Roman" w:cs="Times New Roman"/>
          <w:color w:val="1F1F1F"/>
          <w:sz w:val="28"/>
          <w:szCs w:val="28"/>
          <w:lang w:val="ru-RU"/>
        </w:rPr>
        <w:t>, которые на момент подачи статьи обязательно должны вести к нужному источнику.</w:t>
      </w:r>
    </w:p>
    <w:p w:rsidR="006241EF" w:rsidRDefault="006241EF" w:rsidP="0003550C">
      <w:pPr>
        <w:pStyle w:val="a3"/>
        <w:ind w:right="13" w:firstLine="720"/>
        <w:jc w:val="both"/>
        <w:rPr>
          <w:rFonts w:ascii="Times New Roman" w:hAnsi="Times New Roman" w:cs="Times New Roman"/>
          <w:color w:val="1F1F1F"/>
          <w:sz w:val="28"/>
          <w:szCs w:val="28"/>
          <w:lang w:val="ru-RU"/>
        </w:rPr>
      </w:pPr>
      <w:r w:rsidRPr="00993D01">
        <w:rPr>
          <w:rFonts w:ascii="Times New Roman" w:hAnsi="Times New Roman" w:cs="Times New Roman"/>
          <w:color w:val="1F1F1F"/>
          <w:sz w:val="28"/>
          <w:szCs w:val="28"/>
          <w:lang w:val="ru-RU"/>
        </w:rPr>
        <w:t>Необходимо минимизировать цитирование учебников, учебных пособий, справочников, сборников статей и малотиражных изданий.</w:t>
      </w:r>
    </w:p>
    <w:p w:rsidR="0003550C" w:rsidRDefault="0003550C" w:rsidP="0003550C">
      <w:pPr>
        <w:widowControl/>
        <w:autoSpaceDE/>
        <w:autoSpaceDN/>
        <w:ind w:firstLine="720"/>
        <w:jc w:val="both"/>
        <w:rPr>
          <w:rFonts w:ascii="Times New Roman" w:eastAsia="Calibri" w:hAnsi="Times New Roman" w:cs="Times New Roman"/>
          <w:sz w:val="28"/>
          <w:szCs w:val="28"/>
          <w:lang w:val="ru-RU" w:bidi="en-US"/>
        </w:rPr>
      </w:pPr>
      <w:r w:rsidRPr="00B04D8D">
        <w:rPr>
          <w:rFonts w:ascii="Times New Roman" w:eastAsia="Calibri" w:hAnsi="Times New Roman" w:cs="Times New Roman"/>
          <w:sz w:val="28"/>
          <w:szCs w:val="28"/>
          <w:lang w:val="ru-RU" w:bidi="en-US"/>
        </w:rPr>
        <w:t xml:space="preserve">Список литературы размещается в конце статьи и обусловливается наличием цитат или ссылок. Нумерация ссылок в тексте идет обязательно в порядке цитирования арабскими цифрами в квадратных скобках, например [1]. </w:t>
      </w:r>
    </w:p>
    <w:p w:rsidR="0003550C" w:rsidRPr="00B04D8D" w:rsidRDefault="0003550C" w:rsidP="0003550C">
      <w:pPr>
        <w:widowControl/>
        <w:autoSpaceDE/>
        <w:autoSpaceDN/>
        <w:ind w:firstLine="720"/>
        <w:jc w:val="both"/>
        <w:rPr>
          <w:rFonts w:ascii="Times New Roman" w:eastAsia="Calibri" w:hAnsi="Times New Roman" w:cs="Times New Roman"/>
          <w:sz w:val="28"/>
          <w:szCs w:val="28"/>
          <w:lang w:val="ru-RU" w:bidi="en-US"/>
        </w:rPr>
      </w:pPr>
      <w:r w:rsidRPr="00B04D8D">
        <w:rPr>
          <w:rFonts w:ascii="Times New Roman" w:eastAsia="Calibri" w:hAnsi="Times New Roman" w:cs="Times New Roman"/>
          <w:sz w:val="28"/>
          <w:szCs w:val="28"/>
          <w:lang w:val="ru-RU" w:bidi="en-US"/>
        </w:rPr>
        <w:t>Следует обратить внимание на расположение инициалов авторов и знаки препинания.</w:t>
      </w:r>
    </w:p>
    <w:p w:rsidR="0003550C" w:rsidRDefault="0003550C" w:rsidP="00147E6C">
      <w:pPr>
        <w:pStyle w:val="a3"/>
        <w:ind w:right="13"/>
        <w:jc w:val="both"/>
        <w:rPr>
          <w:rFonts w:ascii="Times New Roman" w:hAnsi="Times New Roman" w:cs="Times New Roman"/>
          <w:color w:val="1F1F1F"/>
          <w:sz w:val="28"/>
          <w:szCs w:val="28"/>
          <w:lang w:val="ru-RU"/>
        </w:rPr>
      </w:pPr>
    </w:p>
    <w:p w:rsidR="008F1C01" w:rsidRPr="00284CE9" w:rsidRDefault="002801D0" w:rsidP="0003550C">
      <w:pPr>
        <w:pStyle w:val="a3"/>
        <w:ind w:right="13" w:firstLine="720"/>
        <w:jc w:val="both"/>
        <w:rPr>
          <w:rFonts w:ascii="Times New Roman" w:hAnsi="Times New Roman" w:cs="Times New Roman"/>
          <w:b/>
          <w:sz w:val="28"/>
          <w:szCs w:val="28"/>
          <w:lang w:val="ru-RU"/>
        </w:rPr>
      </w:pPr>
      <w:r>
        <w:rPr>
          <w:rFonts w:ascii="Times New Roman" w:hAnsi="Times New Roman" w:cs="Times New Roman"/>
          <w:b/>
          <w:color w:val="1F1F1F"/>
          <w:sz w:val="28"/>
          <w:szCs w:val="28"/>
        </w:rPr>
        <w:t>References</w:t>
      </w:r>
      <w:r w:rsidR="00A51B8E" w:rsidRPr="007B7883">
        <w:rPr>
          <w:rFonts w:ascii="Times New Roman" w:hAnsi="Times New Roman" w:cs="Times New Roman"/>
          <w:color w:val="1F1F1F"/>
          <w:sz w:val="28"/>
          <w:szCs w:val="28"/>
          <w:lang w:val="ru-RU"/>
        </w:rPr>
        <w:t xml:space="preserve"> –</w:t>
      </w:r>
      <w:r w:rsidRPr="002801D0">
        <w:rPr>
          <w:rFonts w:ascii="Times New Roman" w:hAnsi="Times New Roman" w:cs="Times New Roman"/>
          <w:color w:val="1F1F1F"/>
          <w:sz w:val="28"/>
          <w:szCs w:val="28"/>
          <w:lang w:val="ru-RU"/>
        </w:rPr>
        <w:t xml:space="preserve"> </w:t>
      </w:r>
      <w:r>
        <w:rPr>
          <w:rFonts w:ascii="Times New Roman" w:hAnsi="Times New Roman" w:cs="Times New Roman"/>
          <w:color w:val="1F1F1F"/>
          <w:sz w:val="28"/>
          <w:szCs w:val="28"/>
          <w:lang w:val="ru-RU"/>
        </w:rPr>
        <w:t xml:space="preserve">содержит </w:t>
      </w:r>
      <w:r w:rsidR="00A51B8E" w:rsidRPr="007B7883">
        <w:rPr>
          <w:rFonts w:ascii="Times New Roman" w:hAnsi="Times New Roman" w:cs="Times New Roman"/>
          <w:color w:val="1F1F1F"/>
          <w:sz w:val="28"/>
          <w:szCs w:val="28"/>
          <w:lang w:val="ru-RU"/>
        </w:rPr>
        <w:t xml:space="preserve">перевод </w:t>
      </w:r>
      <w:r>
        <w:rPr>
          <w:rFonts w:ascii="Times New Roman" w:hAnsi="Times New Roman" w:cs="Times New Roman"/>
          <w:color w:val="1F1F1F"/>
          <w:sz w:val="28"/>
          <w:szCs w:val="28"/>
          <w:lang w:val="ru-RU"/>
        </w:rPr>
        <w:t xml:space="preserve">неанглоязычных ссылок </w:t>
      </w:r>
      <w:r w:rsidR="00A51B8E" w:rsidRPr="007B7883">
        <w:rPr>
          <w:rFonts w:ascii="Times New Roman" w:hAnsi="Times New Roman" w:cs="Times New Roman"/>
          <w:color w:val="1F1F1F"/>
          <w:sz w:val="28"/>
          <w:szCs w:val="28"/>
          <w:lang w:val="ru-RU"/>
        </w:rPr>
        <w:t xml:space="preserve">на английский язык. Частично выполняется транслитерацией. </w:t>
      </w:r>
      <w:r w:rsidR="00284CE9" w:rsidRPr="00284CE9">
        <w:rPr>
          <w:rFonts w:ascii="Times New Roman" w:hAnsi="Times New Roman" w:cs="Times New Roman"/>
          <w:b/>
          <w:color w:val="1F1F1F"/>
          <w:sz w:val="28"/>
          <w:szCs w:val="28"/>
          <w:lang w:val="ru-RU"/>
        </w:rPr>
        <w:t xml:space="preserve">Просим авторов при использовании программы </w:t>
      </w:r>
      <w:r w:rsidR="00284CE9" w:rsidRPr="00284CE9">
        <w:rPr>
          <w:rFonts w:ascii="Times New Roman" w:hAnsi="Times New Roman" w:cs="Times New Roman"/>
          <w:b/>
          <w:color w:val="1F1F1F"/>
          <w:sz w:val="28"/>
          <w:szCs w:val="28"/>
        </w:rPr>
        <w:t>Google</w:t>
      </w:r>
      <w:r w:rsidR="00284CE9" w:rsidRPr="00284CE9">
        <w:rPr>
          <w:rFonts w:ascii="Times New Roman" w:hAnsi="Times New Roman" w:cs="Times New Roman"/>
          <w:b/>
          <w:color w:val="1F1F1F"/>
          <w:sz w:val="28"/>
          <w:szCs w:val="28"/>
          <w:lang w:val="ru-RU"/>
        </w:rPr>
        <w:t xml:space="preserve"> переводчик проверять и уточнять перевод</w:t>
      </w:r>
      <w:r w:rsidR="00284CE9">
        <w:rPr>
          <w:rFonts w:ascii="Times New Roman" w:hAnsi="Times New Roman" w:cs="Times New Roman"/>
          <w:b/>
          <w:color w:val="1F1F1F"/>
          <w:sz w:val="28"/>
          <w:szCs w:val="28"/>
          <w:lang w:val="ru-RU"/>
        </w:rPr>
        <w:t xml:space="preserve"> во избежание </w:t>
      </w:r>
      <w:r w:rsidR="00CF10F6" w:rsidRPr="00284CE9">
        <w:rPr>
          <w:rFonts w:ascii="Times New Roman" w:hAnsi="Times New Roman" w:cs="Times New Roman"/>
          <w:b/>
          <w:color w:val="1F1F1F"/>
          <w:sz w:val="28"/>
          <w:szCs w:val="28"/>
          <w:lang w:val="ru-RU"/>
        </w:rPr>
        <w:t>получен</w:t>
      </w:r>
      <w:r w:rsidR="00CF10F6">
        <w:rPr>
          <w:rFonts w:ascii="Times New Roman" w:hAnsi="Times New Roman" w:cs="Times New Roman"/>
          <w:b/>
          <w:color w:val="1F1F1F"/>
          <w:sz w:val="28"/>
          <w:szCs w:val="28"/>
          <w:lang w:val="ru-RU"/>
        </w:rPr>
        <w:t xml:space="preserve">ия </w:t>
      </w:r>
      <w:r w:rsidR="00284CE9">
        <w:rPr>
          <w:rFonts w:ascii="Times New Roman" w:hAnsi="Times New Roman" w:cs="Times New Roman"/>
          <w:b/>
          <w:color w:val="1F1F1F"/>
          <w:sz w:val="28"/>
          <w:szCs w:val="28"/>
          <w:lang w:val="ru-RU"/>
        </w:rPr>
        <w:t>бессмысленного набора слов.</w:t>
      </w:r>
    </w:p>
    <w:p w:rsidR="007709AB" w:rsidRPr="00832095" w:rsidRDefault="007709AB" w:rsidP="00147E6C">
      <w:pPr>
        <w:pStyle w:val="a3"/>
        <w:spacing w:before="1"/>
        <w:ind w:right="13"/>
        <w:jc w:val="both"/>
        <w:rPr>
          <w:rFonts w:ascii="Times New Roman" w:hAnsi="Times New Roman" w:cs="Times New Roman"/>
          <w:b/>
          <w:i/>
          <w:color w:val="1C1C1C"/>
          <w:sz w:val="28"/>
          <w:szCs w:val="28"/>
          <w:lang w:val="ru-RU"/>
        </w:rPr>
      </w:pPr>
    </w:p>
    <w:p w:rsidR="008F1C01" w:rsidRPr="008276A1" w:rsidRDefault="00C24677" w:rsidP="00147E6C">
      <w:pPr>
        <w:pStyle w:val="a3"/>
        <w:spacing w:before="1"/>
        <w:ind w:right="13"/>
        <w:jc w:val="both"/>
        <w:rPr>
          <w:rFonts w:ascii="Times New Roman" w:hAnsi="Times New Roman" w:cs="Times New Roman"/>
          <w:b/>
          <w:sz w:val="28"/>
          <w:szCs w:val="28"/>
          <w:lang w:val="ru-RU"/>
        </w:rPr>
      </w:pPr>
      <w:r>
        <w:rPr>
          <w:rFonts w:ascii="Times New Roman" w:hAnsi="Times New Roman" w:cs="Times New Roman"/>
          <w:b/>
          <w:color w:val="1C1C1C"/>
          <w:sz w:val="28"/>
          <w:szCs w:val="28"/>
          <w:lang w:val="ru-RU"/>
        </w:rPr>
        <w:t xml:space="preserve">Исключение: </w:t>
      </w:r>
      <w:r w:rsidR="00A51B8E" w:rsidRPr="00C24677">
        <w:rPr>
          <w:rFonts w:ascii="Times New Roman" w:hAnsi="Times New Roman" w:cs="Times New Roman"/>
          <w:color w:val="1C1C1C"/>
          <w:sz w:val="28"/>
          <w:szCs w:val="28"/>
          <w:lang w:val="ru-RU"/>
        </w:rPr>
        <w:t xml:space="preserve">Если </w:t>
      </w:r>
      <w:r w:rsidRPr="00C24677">
        <w:rPr>
          <w:rFonts w:ascii="Times New Roman" w:hAnsi="Times New Roman" w:cs="Times New Roman"/>
          <w:color w:val="1C1C1C"/>
          <w:sz w:val="28"/>
          <w:szCs w:val="28"/>
          <w:lang w:val="ru-RU"/>
        </w:rPr>
        <w:t>все ссылки</w:t>
      </w:r>
      <w:r w:rsidR="00A51B8E" w:rsidRPr="00C24677">
        <w:rPr>
          <w:rFonts w:ascii="Times New Roman" w:hAnsi="Times New Roman" w:cs="Times New Roman"/>
          <w:color w:val="1F1F1F"/>
          <w:sz w:val="28"/>
          <w:szCs w:val="28"/>
          <w:lang w:val="ru-RU"/>
        </w:rPr>
        <w:t xml:space="preserve"> только на английском (</w:t>
      </w:r>
      <w:r w:rsidR="001E1DA3">
        <w:rPr>
          <w:rFonts w:ascii="Times New Roman" w:hAnsi="Times New Roman" w:cs="Times New Roman"/>
          <w:color w:val="1F1F1F"/>
          <w:sz w:val="28"/>
          <w:szCs w:val="28"/>
          <w:lang w:val="ru-RU"/>
        </w:rPr>
        <w:t xml:space="preserve">или </w:t>
      </w:r>
      <w:r w:rsidR="00A51B8E" w:rsidRPr="00C24677">
        <w:rPr>
          <w:rFonts w:ascii="Times New Roman" w:hAnsi="Times New Roman" w:cs="Times New Roman"/>
          <w:color w:val="1F1F1F"/>
          <w:sz w:val="28"/>
          <w:szCs w:val="28"/>
          <w:lang w:val="ru-RU"/>
        </w:rPr>
        <w:t>другом языке, который пишется латиницей), то оформляется только</w:t>
      </w:r>
      <w:r w:rsidR="00340512" w:rsidRPr="00C24677">
        <w:rPr>
          <w:rFonts w:ascii="Times New Roman" w:hAnsi="Times New Roman" w:cs="Times New Roman"/>
          <w:color w:val="1F1F1F"/>
          <w:sz w:val="28"/>
          <w:szCs w:val="28"/>
          <w:lang w:val="ru-RU"/>
        </w:rPr>
        <w:t xml:space="preserve"> один</w:t>
      </w:r>
      <w:r w:rsidR="00A51B8E" w:rsidRPr="00C24677">
        <w:rPr>
          <w:rFonts w:ascii="Times New Roman" w:hAnsi="Times New Roman" w:cs="Times New Roman"/>
          <w:color w:val="1F1F1F"/>
          <w:sz w:val="28"/>
          <w:szCs w:val="28"/>
          <w:lang w:val="ru-RU"/>
        </w:rPr>
        <w:t xml:space="preserve"> список литературы</w:t>
      </w:r>
      <w:r>
        <w:rPr>
          <w:rFonts w:ascii="Times New Roman" w:hAnsi="Times New Roman" w:cs="Times New Roman"/>
          <w:color w:val="1F1F1F"/>
          <w:sz w:val="28"/>
          <w:szCs w:val="28"/>
          <w:lang w:val="ru-RU"/>
        </w:rPr>
        <w:t xml:space="preserve"> - п</w:t>
      </w:r>
      <w:r w:rsidR="00A51B8E" w:rsidRPr="00C24677">
        <w:rPr>
          <w:rFonts w:ascii="Times New Roman" w:hAnsi="Times New Roman" w:cs="Times New Roman"/>
          <w:color w:val="1F1F1F"/>
          <w:sz w:val="28"/>
          <w:szCs w:val="28"/>
          <w:lang w:val="ru-RU"/>
        </w:rPr>
        <w:t>од заголовком</w:t>
      </w:r>
      <w:r w:rsidR="00A51B8E" w:rsidRPr="008276A1">
        <w:rPr>
          <w:rFonts w:ascii="Times New Roman" w:hAnsi="Times New Roman" w:cs="Times New Roman"/>
          <w:b/>
          <w:color w:val="1F1F1F"/>
          <w:sz w:val="28"/>
          <w:szCs w:val="28"/>
          <w:lang w:val="ru-RU"/>
        </w:rPr>
        <w:t xml:space="preserve"> Список литературы/</w:t>
      </w:r>
      <w:r w:rsidR="00A51B8E" w:rsidRPr="008276A1">
        <w:rPr>
          <w:rFonts w:ascii="Times New Roman" w:hAnsi="Times New Roman" w:cs="Times New Roman"/>
          <w:b/>
          <w:color w:val="1F1F1F"/>
          <w:sz w:val="28"/>
          <w:szCs w:val="28"/>
        </w:rPr>
        <w:t>References</w:t>
      </w:r>
    </w:p>
    <w:p w:rsidR="00DD4325" w:rsidRDefault="00DD4325" w:rsidP="00147E6C">
      <w:pPr>
        <w:pStyle w:val="a3"/>
        <w:spacing w:before="6"/>
        <w:jc w:val="both"/>
        <w:rPr>
          <w:rFonts w:ascii="Times New Roman" w:hAnsi="Times New Roman" w:cs="Times New Roman"/>
          <w:sz w:val="28"/>
          <w:szCs w:val="28"/>
          <w:lang w:val="ru-RU"/>
        </w:rPr>
      </w:pPr>
    </w:p>
    <w:p w:rsidR="00DD4325" w:rsidRPr="00AE018E" w:rsidRDefault="001E1DA3" w:rsidP="00147E6C">
      <w:pPr>
        <w:pStyle w:val="a3"/>
        <w:pBdr>
          <w:top w:val="single" w:sz="4" w:space="0" w:color="auto"/>
          <w:left w:val="single" w:sz="4" w:space="4" w:color="auto"/>
          <w:bottom w:val="single" w:sz="4" w:space="1" w:color="auto"/>
          <w:right w:val="single" w:sz="4" w:space="4" w:color="auto"/>
        </w:pBdr>
        <w:spacing w:before="6"/>
        <w:rPr>
          <w:rFonts w:ascii="Times New Roman" w:hAnsi="Times New Roman" w:cs="Times New Roman"/>
          <w:b/>
          <w:color w:val="1F1F1F"/>
          <w:sz w:val="28"/>
          <w:szCs w:val="28"/>
          <w:lang w:val="ru-RU"/>
        </w:rPr>
      </w:pPr>
      <w:r w:rsidRPr="00D21E1F">
        <w:rPr>
          <w:rFonts w:ascii="Times New Roman" w:hAnsi="Times New Roman" w:cs="Times New Roman"/>
          <w:b/>
          <w:i/>
          <w:sz w:val="28"/>
          <w:szCs w:val="28"/>
          <w:lang w:val="ru-RU"/>
        </w:rPr>
        <w:t>Внимание:</w:t>
      </w:r>
      <w:r>
        <w:rPr>
          <w:rFonts w:ascii="Times New Roman" w:hAnsi="Times New Roman" w:cs="Times New Roman"/>
          <w:sz w:val="28"/>
          <w:szCs w:val="28"/>
          <w:lang w:val="ru-RU"/>
        </w:rPr>
        <w:t xml:space="preserve"> </w:t>
      </w:r>
      <w:r w:rsidR="007709AB">
        <w:rPr>
          <w:rFonts w:ascii="Times New Roman" w:hAnsi="Times New Roman" w:cs="Times New Roman"/>
          <w:sz w:val="28"/>
          <w:szCs w:val="28"/>
          <w:lang w:val="ru-RU"/>
        </w:rPr>
        <w:t xml:space="preserve">Если статья </w:t>
      </w:r>
      <w:r w:rsidR="00C24677">
        <w:rPr>
          <w:rFonts w:ascii="Times New Roman" w:hAnsi="Times New Roman" w:cs="Times New Roman"/>
          <w:sz w:val="28"/>
          <w:szCs w:val="28"/>
          <w:lang w:val="ru-RU"/>
        </w:rPr>
        <w:t xml:space="preserve">на русском языке </w:t>
      </w:r>
      <w:r w:rsidR="007709AB">
        <w:rPr>
          <w:rFonts w:ascii="Times New Roman" w:hAnsi="Times New Roman" w:cs="Times New Roman"/>
          <w:sz w:val="28"/>
          <w:szCs w:val="28"/>
          <w:lang w:val="ru-RU"/>
        </w:rPr>
        <w:t xml:space="preserve">имеет переводную версию, </w:t>
      </w:r>
      <w:r w:rsidR="00C24677">
        <w:rPr>
          <w:rFonts w:ascii="Times New Roman" w:hAnsi="Times New Roman" w:cs="Times New Roman"/>
          <w:sz w:val="28"/>
          <w:szCs w:val="28"/>
          <w:lang w:val="ru-RU"/>
        </w:rPr>
        <w:t xml:space="preserve">то </w:t>
      </w:r>
      <w:r w:rsidR="007709AB">
        <w:rPr>
          <w:rFonts w:ascii="Times New Roman" w:hAnsi="Times New Roman" w:cs="Times New Roman"/>
          <w:sz w:val="28"/>
          <w:szCs w:val="28"/>
          <w:lang w:val="ru-RU"/>
        </w:rPr>
        <w:t xml:space="preserve">в </w:t>
      </w:r>
      <w:r w:rsidR="00C24677">
        <w:rPr>
          <w:rFonts w:ascii="Times New Roman" w:hAnsi="Times New Roman" w:cs="Times New Roman"/>
          <w:sz w:val="28"/>
          <w:szCs w:val="28"/>
          <w:lang w:val="ru-RU"/>
        </w:rPr>
        <w:t xml:space="preserve">списке </w:t>
      </w:r>
      <w:r w:rsidR="007709AB" w:rsidRPr="007B7883">
        <w:rPr>
          <w:rFonts w:ascii="Times New Roman" w:hAnsi="Times New Roman" w:cs="Times New Roman"/>
          <w:color w:val="1F1F1F"/>
          <w:sz w:val="28"/>
          <w:szCs w:val="28"/>
        </w:rPr>
        <w:t>References</w:t>
      </w:r>
      <w:r w:rsidR="007709AB">
        <w:rPr>
          <w:rFonts w:ascii="Times New Roman" w:hAnsi="Times New Roman" w:cs="Times New Roman"/>
          <w:color w:val="1F1F1F"/>
          <w:sz w:val="28"/>
          <w:szCs w:val="28"/>
          <w:lang w:val="ru-RU"/>
        </w:rPr>
        <w:t xml:space="preserve"> </w:t>
      </w:r>
      <w:r w:rsidR="007709AB" w:rsidRPr="00DD4325">
        <w:rPr>
          <w:rFonts w:ascii="Times New Roman" w:hAnsi="Times New Roman" w:cs="Times New Roman"/>
          <w:b/>
          <w:color w:val="1F1F1F"/>
          <w:sz w:val="28"/>
          <w:szCs w:val="28"/>
          <w:lang w:val="ru-RU"/>
        </w:rPr>
        <w:t xml:space="preserve">необходимо </w:t>
      </w:r>
      <w:r w:rsidR="00162F4F">
        <w:rPr>
          <w:rFonts w:ascii="Times New Roman" w:hAnsi="Times New Roman" w:cs="Times New Roman"/>
          <w:b/>
          <w:color w:val="1F1F1F"/>
          <w:sz w:val="28"/>
          <w:szCs w:val="28"/>
          <w:lang w:val="ru-RU"/>
        </w:rPr>
        <w:t xml:space="preserve">дать </w:t>
      </w:r>
      <w:r w:rsidR="00162F4F" w:rsidRPr="0012763C">
        <w:rPr>
          <w:rFonts w:ascii="Times New Roman" w:hAnsi="Times New Roman" w:cs="Times New Roman"/>
          <w:b/>
          <w:color w:val="1F1F1F"/>
          <w:sz w:val="28"/>
          <w:szCs w:val="28"/>
          <w:u w:val="single"/>
          <w:lang w:val="ru-RU"/>
        </w:rPr>
        <w:t>только ее</w:t>
      </w:r>
      <w:r w:rsidR="00DD4325" w:rsidRPr="0012763C">
        <w:rPr>
          <w:rFonts w:ascii="Times New Roman" w:hAnsi="Times New Roman" w:cs="Times New Roman"/>
          <w:b/>
          <w:color w:val="1F1F1F"/>
          <w:sz w:val="28"/>
          <w:szCs w:val="28"/>
          <w:u w:val="single"/>
          <w:lang w:val="ru-RU"/>
        </w:rPr>
        <w:t xml:space="preserve"> переводную версию</w:t>
      </w:r>
      <w:r w:rsidR="00DD4325" w:rsidRPr="00DD4325">
        <w:rPr>
          <w:rFonts w:ascii="Times New Roman" w:hAnsi="Times New Roman" w:cs="Times New Roman"/>
          <w:b/>
          <w:color w:val="1F1F1F"/>
          <w:sz w:val="28"/>
          <w:szCs w:val="28"/>
          <w:lang w:val="ru-RU"/>
        </w:rPr>
        <w:t>.</w:t>
      </w:r>
    </w:p>
    <w:p w:rsidR="002801D0" w:rsidRPr="006241EF" w:rsidRDefault="00AE018E" w:rsidP="00147E6C">
      <w:pPr>
        <w:pStyle w:val="a3"/>
        <w:pBdr>
          <w:top w:val="single" w:sz="4" w:space="0" w:color="auto"/>
          <w:left w:val="single" w:sz="4" w:space="4" w:color="auto"/>
          <w:bottom w:val="single" w:sz="4" w:space="1" w:color="auto"/>
          <w:right w:val="single" w:sz="4" w:space="4" w:color="auto"/>
        </w:pBdr>
        <w:spacing w:before="6"/>
        <w:rPr>
          <w:rFonts w:ascii="Times New Roman" w:hAnsi="Times New Roman" w:cs="Times New Roman"/>
          <w:color w:val="1F1F1F"/>
          <w:sz w:val="28"/>
          <w:szCs w:val="28"/>
          <w:lang w:val="ru-RU"/>
        </w:rPr>
      </w:pPr>
      <w:r w:rsidRPr="00AE018E">
        <w:rPr>
          <w:rFonts w:ascii="Times New Roman" w:hAnsi="Times New Roman" w:cs="Times New Roman"/>
          <w:color w:val="1F1F1F"/>
          <w:sz w:val="28"/>
          <w:szCs w:val="28"/>
          <w:lang w:val="ru-RU"/>
        </w:rPr>
        <w:t>То же самое относится к книгам.</w:t>
      </w:r>
      <w:r w:rsidR="006241EF">
        <w:rPr>
          <w:rFonts w:ascii="Times New Roman" w:hAnsi="Times New Roman" w:cs="Times New Roman"/>
          <w:color w:val="1F1F1F"/>
          <w:sz w:val="28"/>
          <w:szCs w:val="28"/>
          <w:lang w:val="ru-RU"/>
        </w:rPr>
        <w:t xml:space="preserve"> </w:t>
      </w:r>
      <w:r w:rsidR="006241EF" w:rsidRPr="00993D01">
        <w:rPr>
          <w:rFonts w:ascii="Times New Roman" w:hAnsi="Times New Roman" w:cs="Times New Roman"/>
          <w:color w:val="1F1F1F"/>
          <w:sz w:val="28"/>
          <w:szCs w:val="28"/>
          <w:lang w:val="ru-RU"/>
        </w:rPr>
        <w:t xml:space="preserve">Если в Списке литературы цитируется переводная книга, </w:t>
      </w:r>
      <w:r w:rsidR="00DF4EC0" w:rsidRPr="00993D01">
        <w:rPr>
          <w:rFonts w:ascii="Times New Roman" w:hAnsi="Times New Roman" w:cs="Times New Roman"/>
          <w:color w:val="1F1F1F"/>
          <w:sz w:val="28"/>
          <w:szCs w:val="28"/>
          <w:lang w:val="ru-RU"/>
        </w:rPr>
        <w:t xml:space="preserve">то </w:t>
      </w:r>
      <w:r w:rsidR="006241EF" w:rsidRPr="00993D01">
        <w:rPr>
          <w:rFonts w:ascii="Times New Roman" w:hAnsi="Times New Roman" w:cs="Times New Roman"/>
          <w:color w:val="1F1F1F"/>
          <w:sz w:val="28"/>
          <w:szCs w:val="28"/>
          <w:lang w:val="ru-RU"/>
        </w:rPr>
        <w:t xml:space="preserve">в </w:t>
      </w:r>
      <w:r w:rsidR="006241EF" w:rsidRPr="00993D01">
        <w:rPr>
          <w:rFonts w:ascii="Times New Roman" w:hAnsi="Times New Roman" w:cs="Times New Roman"/>
          <w:color w:val="1F1F1F"/>
          <w:sz w:val="28"/>
          <w:szCs w:val="28"/>
        </w:rPr>
        <w:t>References</w:t>
      </w:r>
      <w:r w:rsidR="006241EF" w:rsidRPr="00993D01">
        <w:rPr>
          <w:rFonts w:ascii="Times New Roman" w:hAnsi="Times New Roman" w:cs="Times New Roman"/>
          <w:color w:val="1F1F1F"/>
          <w:sz w:val="28"/>
          <w:szCs w:val="28"/>
          <w:lang w:val="ru-RU"/>
        </w:rPr>
        <w:t xml:space="preserve"> нужно дать ее оригинальную версию на языке оригинала</w:t>
      </w:r>
      <w:r w:rsidR="00767993" w:rsidRPr="00993D01">
        <w:rPr>
          <w:rFonts w:ascii="Times New Roman" w:hAnsi="Times New Roman" w:cs="Times New Roman"/>
          <w:color w:val="1F1F1F"/>
          <w:sz w:val="28"/>
          <w:szCs w:val="28"/>
          <w:lang w:val="ru-RU"/>
        </w:rPr>
        <w:t xml:space="preserve"> (обычно англ.)</w:t>
      </w:r>
      <w:r w:rsidR="006241EF" w:rsidRPr="00993D01">
        <w:rPr>
          <w:rFonts w:ascii="Times New Roman" w:hAnsi="Times New Roman" w:cs="Times New Roman"/>
          <w:color w:val="1F1F1F"/>
          <w:sz w:val="28"/>
          <w:szCs w:val="28"/>
          <w:lang w:val="ru-RU"/>
        </w:rPr>
        <w:t>.</w:t>
      </w:r>
    </w:p>
    <w:p w:rsidR="00DD4325" w:rsidRPr="006959DC" w:rsidRDefault="002801D0" w:rsidP="00147E6C">
      <w:pPr>
        <w:pStyle w:val="a3"/>
        <w:pBdr>
          <w:top w:val="single" w:sz="4" w:space="0" w:color="auto"/>
          <w:left w:val="single" w:sz="4" w:space="4" w:color="auto"/>
          <w:bottom w:val="single" w:sz="4" w:space="1" w:color="auto"/>
          <w:right w:val="single" w:sz="4" w:space="4" w:color="auto"/>
        </w:pBdr>
        <w:spacing w:before="6"/>
        <w:rPr>
          <w:rFonts w:ascii="Times New Roman" w:hAnsi="Times New Roman" w:cs="Times New Roman"/>
          <w:color w:val="1F1F1F"/>
          <w:sz w:val="28"/>
          <w:szCs w:val="28"/>
          <w:lang w:val="ru-RU"/>
        </w:rPr>
      </w:pPr>
      <w:r w:rsidRPr="00D21E1F">
        <w:rPr>
          <w:rFonts w:ascii="Times New Roman" w:hAnsi="Times New Roman" w:cs="Times New Roman"/>
          <w:b/>
          <w:i/>
          <w:color w:val="1F1F1F"/>
          <w:sz w:val="28"/>
          <w:szCs w:val="28"/>
          <w:lang w:val="ru-RU"/>
        </w:rPr>
        <w:t>Важно:</w:t>
      </w:r>
      <w:r>
        <w:rPr>
          <w:rFonts w:ascii="Times New Roman" w:hAnsi="Times New Roman" w:cs="Times New Roman"/>
          <w:color w:val="1F1F1F"/>
          <w:sz w:val="28"/>
          <w:szCs w:val="28"/>
          <w:lang w:val="ru-RU"/>
        </w:rPr>
        <w:t xml:space="preserve"> и</w:t>
      </w:r>
      <w:r w:rsidR="0004520E">
        <w:rPr>
          <w:rFonts w:ascii="Times New Roman" w:hAnsi="Times New Roman" w:cs="Times New Roman"/>
          <w:color w:val="1F1F1F"/>
          <w:sz w:val="28"/>
          <w:szCs w:val="28"/>
          <w:lang w:val="ru-RU"/>
        </w:rPr>
        <w:t xml:space="preserve"> в русском и в англ. списках </w:t>
      </w:r>
      <w:r w:rsidR="00DD4325">
        <w:rPr>
          <w:rFonts w:ascii="Times New Roman" w:hAnsi="Times New Roman" w:cs="Times New Roman"/>
          <w:color w:val="1F1F1F"/>
          <w:sz w:val="28"/>
          <w:szCs w:val="28"/>
          <w:lang w:val="ru-RU"/>
        </w:rPr>
        <w:t>просьба</w:t>
      </w:r>
      <w:r w:rsidR="0004520E">
        <w:rPr>
          <w:rFonts w:ascii="Times New Roman" w:hAnsi="Times New Roman" w:cs="Times New Roman"/>
          <w:color w:val="1F1F1F"/>
          <w:sz w:val="28"/>
          <w:szCs w:val="28"/>
          <w:lang w:val="ru-RU"/>
        </w:rPr>
        <w:t xml:space="preserve"> при наличии</w:t>
      </w:r>
      <w:r w:rsidR="00DD4325">
        <w:rPr>
          <w:rFonts w:ascii="Times New Roman" w:hAnsi="Times New Roman" w:cs="Times New Roman"/>
          <w:color w:val="1F1F1F"/>
          <w:sz w:val="28"/>
          <w:szCs w:val="28"/>
          <w:lang w:val="ru-RU"/>
        </w:rPr>
        <w:t xml:space="preserve"> указывать номер </w:t>
      </w:r>
      <w:r w:rsidR="00021CA2">
        <w:rPr>
          <w:rFonts w:ascii="Times New Roman" w:hAnsi="Times New Roman" w:cs="Times New Roman"/>
          <w:b/>
          <w:color w:val="1F1F1F"/>
          <w:sz w:val="28"/>
          <w:szCs w:val="28"/>
        </w:rPr>
        <w:t>DOI</w:t>
      </w:r>
      <w:r w:rsidR="00DD4325">
        <w:rPr>
          <w:rFonts w:ascii="Times New Roman" w:hAnsi="Times New Roman" w:cs="Times New Roman"/>
          <w:color w:val="1F1F1F"/>
          <w:sz w:val="28"/>
          <w:szCs w:val="28"/>
          <w:lang w:val="ru-RU"/>
        </w:rPr>
        <w:t xml:space="preserve"> статьи</w:t>
      </w:r>
      <w:r w:rsidR="001E1DA3">
        <w:rPr>
          <w:rFonts w:ascii="Times New Roman" w:hAnsi="Times New Roman" w:cs="Times New Roman"/>
          <w:color w:val="1F1F1F"/>
          <w:sz w:val="28"/>
          <w:szCs w:val="28"/>
          <w:lang w:val="ru-RU"/>
        </w:rPr>
        <w:t>/книги</w:t>
      </w:r>
      <w:r w:rsidR="00DD4325">
        <w:rPr>
          <w:rFonts w:ascii="Times New Roman" w:hAnsi="Times New Roman" w:cs="Times New Roman"/>
          <w:color w:val="1F1F1F"/>
          <w:sz w:val="28"/>
          <w:szCs w:val="28"/>
          <w:lang w:val="ru-RU"/>
        </w:rPr>
        <w:t xml:space="preserve">. </w:t>
      </w:r>
      <w:r w:rsidR="00D21E1F">
        <w:rPr>
          <w:rFonts w:ascii="Times New Roman" w:hAnsi="Times New Roman" w:cs="Times New Roman"/>
          <w:color w:val="1F1F1F"/>
          <w:sz w:val="28"/>
          <w:szCs w:val="28"/>
          <w:lang w:val="ru-RU"/>
        </w:rPr>
        <w:t>У</w:t>
      </w:r>
      <w:r w:rsidR="00D21E1F" w:rsidRPr="00D21E1F">
        <w:rPr>
          <w:rFonts w:ascii="Times New Roman" w:hAnsi="Times New Roman" w:cs="Times New Roman"/>
          <w:color w:val="1F1F1F"/>
          <w:sz w:val="28"/>
          <w:szCs w:val="28"/>
          <w:lang w:val="ru-RU"/>
        </w:rPr>
        <w:t xml:space="preserve">казываем </w:t>
      </w:r>
      <w:r w:rsidR="00D21E1F">
        <w:rPr>
          <w:rFonts w:ascii="Times New Roman" w:hAnsi="Times New Roman" w:cs="Times New Roman"/>
          <w:b/>
          <w:color w:val="1F1F1F"/>
          <w:sz w:val="28"/>
          <w:szCs w:val="28"/>
        </w:rPr>
        <w:t>DOI</w:t>
      </w:r>
      <w:r w:rsidR="00D21E1F" w:rsidRPr="00D21E1F">
        <w:rPr>
          <w:rFonts w:ascii="Times New Roman" w:hAnsi="Times New Roman" w:cs="Times New Roman"/>
          <w:color w:val="1F1F1F"/>
          <w:sz w:val="28"/>
          <w:szCs w:val="28"/>
          <w:lang w:val="ru-RU"/>
        </w:rPr>
        <w:t xml:space="preserve"> как </w:t>
      </w:r>
      <w:proofErr w:type="gramStart"/>
      <w:r w:rsidR="00767993" w:rsidRPr="00993D01">
        <w:rPr>
          <w:rFonts w:ascii="Times New Roman" w:hAnsi="Times New Roman" w:cs="Times New Roman"/>
          <w:color w:val="1F1F1F"/>
          <w:sz w:val="28"/>
          <w:szCs w:val="28"/>
          <w:lang w:val="ru-RU"/>
        </w:rPr>
        <w:t>активную</w:t>
      </w:r>
      <w:proofErr w:type="gramEnd"/>
      <w:r w:rsidR="00767993" w:rsidRPr="00993D01">
        <w:rPr>
          <w:rFonts w:ascii="Times New Roman" w:hAnsi="Times New Roman" w:cs="Times New Roman"/>
          <w:color w:val="1F1F1F"/>
          <w:sz w:val="28"/>
          <w:szCs w:val="28"/>
          <w:lang w:val="ru-RU"/>
        </w:rPr>
        <w:t xml:space="preserve"> </w:t>
      </w:r>
      <w:r w:rsidR="00D21E1F" w:rsidRPr="00993D01">
        <w:rPr>
          <w:rFonts w:ascii="Times New Roman" w:hAnsi="Times New Roman" w:cs="Times New Roman"/>
          <w:color w:val="1F1F1F"/>
          <w:sz w:val="28"/>
          <w:szCs w:val="28"/>
          <w:lang w:val="ru-RU"/>
        </w:rPr>
        <w:t>интернет-ссылку</w:t>
      </w:r>
      <w:r w:rsidR="006959DC" w:rsidRPr="00993D01">
        <w:rPr>
          <w:rFonts w:ascii="Times New Roman" w:hAnsi="Times New Roman" w:cs="Times New Roman"/>
          <w:color w:val="1F1F1F"/>
          <w:sz w:val="28"/>
          <w:szCs w:val="28"/>
          <w:lang w:val="ru-RU"/>
        </w:rPr>
        <w:t xml:space="preserve">. Если у малодоступного источника (например, сборника) </w:t>
      </w:r>
      <w:r w:rsidR="006959DC" w:rsidRPr="00993D01">
        <w:rPr>
          <w:rFonts w:ascii="Times New Roman" w:hAnsi="Times New Roman" w:cs="Times New Roman"/>
          <w:color w:val="1F1F1F"/>
          <w:sz w:val="28"/>
          <w:szCs w:val="28"/>
        </w:rPr>
        <w:t>DOI</w:t>
      </w:r>
      <w:r w:rsidR="006959DC" w:rsidRPr="00993D01">
        <w:rPr>
          <w:rFonts w:ascii="Times New Roman" w:hAnsi="Times New Roman" w:cs="Times New Roman"/>
          <w:color w:val="1F1F1F"/>
          <w:sz w:val="28"/>
          <w:szCs w:val="28"/>
          <w:lang w:val="ru-RU"/>
        </w:rPr>
        <w:t xml:space="preserve"> отсутствует, но есть интернет-ссылка, необходимо привести эту ссылку.</w:t>
      </w:r>
    </w:p>
    <w:p w:rsidR="00DD4325" w:rsidRDefault="00DD4325" w:rsidP="00DD4325">
      <w:pPr>
        <w:pStyle w:val="a3"/>
        <w:ind w:right="1724"/>
        <w:rPr>
          <w:rFonts w:ascii="Times New Roman" w:hAnsi="Times New Roman" w:cs="Times New Roman"/>
          <w:color w:val="1F1F1F"/>
          <w:sz w:val="28"/>
          <w:szCs w:val="28"/>
          <w:lang w:val="ru-RU"/>
        </w:rPr>
      </w:pPr>
    </w:p>
    <w:p w:rsidR="003D30F1" w:rsidRDefault="00D405D8" w:rsidP="004A2C12">
      <w:pPr>
        <w:pStyle w:val="a3"/>
        <w:jc w:val="center"/>
        <w:rPr>
          <w:rFonts w:ascii="Times New Roman" w:hAnsi="Times New Roman" w:cs="Times New Roman"/>
          <w:b/>
          <w:color w:val="1F1F1F"/>
          <w:sz w:val="28"/>
          <w:szCs w:val="28"/>
          <w:lang w:val="ru-RU"/>
        </w:rPr>
      </w:pPr>
      <w:r w:rsidRPr="00D405D8">
        <w:rPr>
          <w:rFonts w:ascii="Times New Roman" w:hAnsi="Times New Roman" w:cs="Times New Roman"/>
          <w:b/>
          <w:color w:val="1F1F1F"/>
          <w:sz w:val="28"/>
          <w:szCs w:val="28"/>
          <w:lang w:val="ru-RU"/>
        </w:rPr>
        <w:t>ПРИМЕРЫ ОФОРМЛЕНИЯ</w:t>
      </w:r>
    </w:p>
    <w:p w:rsidR="005E1DF4" w:rsidRPr="005E1DF4" w:rsidRDefault="005E1DF4" w:rsidP="004A2C12">
      <w:pPr>
        <w:pStyle w:val="a3"/>
        <w:jc w:val="center"/>
        <w:rPr>
          <w:rFonts w:ascii="Times New Roman" w:hAnsi="Times New Roman" w:cs="Times New Roman"/>
          <w:b/>
          <w:color w:val="1F1F1F"/>
          <w:sz w:val="28"/>
          <w:szCs w:val="28"/>
          <w:lang w:val="ru-RU"/>
        </w:rPr>
      </w:pPr>
      <w:r w:rsidRPr="005E1DF4">
        <w:rPr>
          <w:rFonts w:ascii="Times New Roman" w:hAnsi="Times New Roman" w:cs="Times New Roman"/>
          <w:b/>
          <w:color w:val="1F1F1F"/>
          <w:sz w:val="28"/>
          <w:szCs w:val="28"/>
          <w:lang w:val="ru-RU"/>
        </w:rPr>
        <w:t>Курсив в примерах обязателен к соблюдению (это название книги либо название</w:t>
      </w:r>
      <w:r w:rsidR="00E76077">
        <w:rPr>
          <w:rFonts w:ascii="Times New Roman" w:hAnsi="Times New Roman" w:cs="Times New Roman"/>
          <w:b/>
          <w:color w:val="1F1F1F"/>
          <w:sz w:val="28"/>
          <w:szCs w:val="28"/>
          <w:lang w:val="ru-RU"/>
        </w:rPr>
        <w:t xml:space="preserve"> статьи</w:t>
      </w:r>
      <w:r w:rsidRPr="005E1DF4">
        <w:rPr>
          <w:rFonts w:ascii="Times New Roman" w:hAnsi="Times New Roman" w:cs="Times New Roman"/>
          <w:b/>
          <w:color w:val="1F1F1F"/>
          <w:sz w:val="28"/>
          <w:szCs w:val="28"/>
          <w:lang w:val="ru-RU"/>
        </w:rPr>
        <w:t xml:space="preserve"> и том (но не номер!) журнала).</w:t>
      </w:r>
    </w:p>
    <w:p w:rsidR="001E1DA3" w:rsidRPr="003D30F1" w:rsidRDefault="00D405D8" w:rsidP="00E22150">
      <w:pPr>
        <w:pStyle w:val="a3"/>
        <w:jc w:val="center"/>
        <w:rPr>
          <w:rFonts w:ascii="Times New Roman" w:hAnsi="Times New Roman" w:cs="Times New Roman"/>
          <w:b/>
          <w:color w:val="1F1F1F"/>
          <w:sz w:val="28"/>
          <w:szCs w:val="28"/>
          <w:lang w:val="ru-RU"/>
        </w:rPr>
      </w:pPr>
      <w:r>
        <w:rPr>
          <w:rFonts w:ascii="Times New Roman" w:hAnsi="Times New Roman" w:cs="Times New Roman"/>
          <w:color w:val="1F1F1F"/>
          <w:sz w:val="28"/>
          <w:szCs w:val="28"/>
          <w:lang w:val="ru-RU"/>
        </w:rPr>
        <w:t>(</w:t>
      </w:r>
      <w:r w:rsidR="00BB51C9">
        <w:rPr>
          <w:rFonts w:ascii="Times New Roman" w:hAnsi="Times New Roman" w:cs="Times New Roman"/>
          <w:color w:val="1F1F1F"/>
          <w:sz w:val="28"/>
          <w:szCs w:val="28"/>
          <w:lang w:val="ru-RU"/>
        </w:rPr>
        <w:t>Э</w:t>
      </w:r>
      <w:r w:rsidR="00A56740">
        <w:rPr>
          <w:rFonts w:ascii="Times New Roman" w:hAnsi="Times New Roman" w:cs="Times New Roman"/>
          <w:color w:val="1F1F1F"/>
          <w:sz w:val="28"/>
          <w:szCs w:val="28"/>
          <w:lang w:val="ru-RU"/>
        </w:rPr>
        <w:t xml:space="preserve">та </w:t>
      </w:r>
      <w:r w:rsidR="001E1DA3">
        <w:rPr>
          <w:rFonts w:ascii="Times New Roman" w:hAnsi="Times New Roman" w:cs="Times New Roman"/>
          <w:color w:val="1F1F1F"/>
          <w:sz w:val="28"/>
          <w:szCs w:val="28"/>
          <w:lang w:val="ru-RU"/>
        </w:rPr>
        <w:t xml:space="preserve">таблица </w:t>
      </w:r>
      <w:r w:rsidR="00F45671">
        <w:rPr>
          <w:rFonts w:ascii="Times New Roman" w:hAnsi="Times New Roman" w:cs="Times New Roman"/>
          <w:color w:val="1F1F1F"/>
          <w:sz w:val="28"/>
          <w:szCs w:val="28"/>
          <w:lang w:val="ru-RU"/>
        </w:rPr>
        <w:t>приведе</w:t>
      </w:r>
      <w:r>
        <w:rPr>
          <w:rFonts w:ascii="Times New Roman" w:hAnsi="Times New Roman" w:cs="Times New Roman"/>
          <w:color w:val="1F1F1F"/>
          <w:sz w:val="28"/>
          <w:szCs w:val="28"/>
          <w:lang w:val="ru-RU"/>
        </w:rPr>
        <w:t xml:space="preserve">на только </w:t>
      </w:r>
      <w:r w:rsidR="00A56740">
        <w:rPr>
          <w:rFonts w:ascii="Times New Roman" w:hAnsi="Times New Roman" w:cs="Times New Roman"/>
          <w:color w:val="1F1F1F"/>
          <w:sz w:val="28"/>
          <w:szCs w:val="28"/>
          <w:lang w:val="ru-RU"/>
        </w:rPr>
        <w:t>как</w:t>
      </w:r>
      <w:r>
        <w:rPr>
          <w:rFonts w:ascii="Times New Roman" w:hAnsi="Times New Roman" w:cs="Times New Roman"/>
          <w:color w:val="1F1F1F"/>
          <w:sz w:val="28"/>
          <w:szCs w:val="28"/>
          <w:lang w:val="ru-RU"/>
        </w:rPr>
        <w:t xml:space="preserve"> пример перевода</w:t>
      </w:r>
      <w:r w:rsidR="0085369A" w:rsidRPr="0085369A">
        <w:rPr>
          <w:rFonts w:ascii="Times New Roman" w:hAnsi="Times New Roman" w:cs="Times New Roman"/>
          <w:color w:val="1F1F1F"/>
          <w:sz w:val="28"/>
          <w:szCs w:val="28"/>
          <w:lang w:val="ru-RU"/>
        </w:rPr>
        <w:t xml:space="preserve"> </w:t>
      </w:r>
      <w:r w:rsidR="0085369A">
        <w:rPr>
          <w:rFonts w:ascii="Times New Roman" w:hAnsi="Times New Roman" w:cs="Times New Roman"/>
          <w:color w:val="1F1F1F"/>
          <w:sz w:val="28"/>
          <w:szCs w:val="28"/>
          <w:lang w:val="ru-RU"/>
        </w:rPr>
        <w:t>–</w:t>
      </w:r>
      <w:r w:rsidR="0085369A" w:rsidRPr="0085369A">
        <w:rPr>
          <w:rFonts w:ascii="Times New Roman" w:hAnsi="Times New Roman" w:cs="Times New Roman"/>
          <w:color w:val="1F1F1F"/>
          <w:sz w:val="28"/>
          <w:szCs w:val="28"/>
          <w:lang w:val="ru-RU"/>
        </w:rPr>
        <w:t xml:space="preserve"> </w:t>
      </w:r>
      <w:r w:rsidR="0085369A">
        <w:rPr>
          <w:rFonts w:ascii="Times New Roman" w:hAnsi="Times New Roman" w:cs="Times New Roman"/>
          <w:color w:val="1F1F1F"/>
          <w:sz w:val="28"/>
          <w:szCs w:val="28"/>
          <w:lang w:val="ru-RU"/>
        </w:rPr>
        <w:t>о</w:t>
      </w:r>
      <w:r w:rsidR="00BB51C9">
        <w:rPr>
          <w:rFonts w:ascii="Times New Roman" w:hAnsi="Times New Roman" w:cs="Times New Roman"/>
          <w:color w:val="1F1F1F"/>
          <w:sz w:val="28"/>
          <w:szCs w:val="28"/>
          <w:lang w:val="ru-RU"/>
        </w:rPr>
        <w:t>ба списка оформляются отдельно</w:t>
      </w:r>
      <w:r>
        <w:rPr>
          <w:rFonts w:ascii="Times New Roman" w:hAnsi="Times New Roman" w:cs="Times New Roman"/>
          <w:color w:val="1F1F1F"/>
          <w:sz w:val="28"/>
          <w:szCs w:val="28"/>
          <w:lang w:val="ru-RU"/>
        </w:rPr>
        <w:t>)</w:t>
      </w:r>
      <w:r w:rsidR="001E1DA3">
        <w:rPr>
          <w:rFonts w:ascii="Times New Roman" w:hAnsi="Times New Roman" w:cs="Times New Roman"/>
          <w:color w:val="1F1F1F"/>
          <w:sz w:val="28"/>
          <w:szCs w:val="28"/>
          <w:lang w:val="ru-RU"/>
        </w:rPr>
        <w:t>.</w:t>
      </w:r>
    </w:p>
    <w:tbl>
      <w:tblPr>
        <w:tblStyle w:val="a8"/>
        <w:tblW w:w="10207" w:type="dxa"/>
        <w:tblInd w:w="-176" w:type="dxa"/>
        <w:tblLayout w:type="fixed"/>
        <w:tblLook w:val="04A0" w:firstRow="1" w:lastRow="0" w:firstColumn="1" w:lastColumn="0" w:noHBand="0" w:noVBand="1"/>
      </w:tblPr>
      <w:tblGrid>
        <w:gridCol w:w="5104"/>
        <w:gridCol w:w="5103"/>
      </w:tblGrid>
      <w:tr w:rsidR="00051CA3" w:rsidTr="00534F8D">
        <w:tc>
          <w:tcPr>
            <w:tcW w:w="5104" w:type="dxa"/>
          </w:tcPr>
          <w:p w:rsidR="00051CA3" w:rsidRPr="00F45671" w:rsidRDefault="004317F4" w:rsidP="003D30F1">
            <w:pPr>
              <w:pStyle w:val="a3"/>
              <w:spacing w:line="276" w:lineRule="auto"/>
              <w:rPr>
                <w:rFonts w:ascii="Times New Roman" w:hAnsi="Times New Roman" w:cs="Times New Roman"/>
                <w:b/>
                <w:color w:val="1F1F1F"/>
                <w:sz w:val="28"/>
                <w:szCs w:val="28"/>
                <w:lang w:val="ru-RU"/>
              </w:rPr>
            </w:pPr>
            <w:r w:rsidRPr="00F45671">
              <w:rPr>
                <w:rFonts w:ascii="Times New Roman" w:hAnsi="Times New Roman" w:cs="Times New Roman"/>
                <w:b/>
                <w:color w:val="1F1F1F"/>
                <w:sz w:val="28"/>
                <w:szCs w:val="28"/>
                <w:lang w:val="ru-RU"/>
              </w:rPr>
              <w:t>Список литературы</w:t>
            </w:r>
          </w:p>
        </w:tc>
        <w:tc>
          <w:tcPr>
            <w:tcW w:w="5103" w:type="dxa"/>
          </w:tcPr>
          <w:p w:rsidR="00051CA3" w:rsidRPr="00BB51C9" w:rsidRDefault="004317F4" w:rsidP="003D30F1">
            <w:pPr>
              <w:pStyle w:val="a3"/>
              <w:spacing w:line="276" w:lineRule="auto"/>
              <w:ind w:right="1724"/>
              <w:jc w:val="center"/>
              <w:rPr>
                <w:rFonts w:ascii="Times New Roman" w:hAnsi="Times New Roman" w:cs="Times New Roman"/>
                <w:b/>
                <w:color w:val="1F1F1F"/>
                <w:sz w:val="28"/>
                <w:szCs w:val="28"/>
                <w:lang w:val="ru-RU"/>
              </w:rPr>
            </w:pPr>
            <w:r w:rsidRPr="00F45671">
              <w:rPr>
                <w:rFonts w:ascii="Times New Roman" w:hAnsi="Times New Roman" w:cs="Times New Roman"/>
                <w:b/>
                <w:color w:val="1F1F1F"/>
                <w:sz w:val="28"/>
                <w:szCs w:val="28"/>
              </w:rPr>
              <w:t>References</w:t>
            </w:r>
          </w:p>
        </w:tc>
      </w:tr>
      <w:tr w:rsidR="004317F4" w:rsidTr="00820DCA">
        <w:tc>
          <w:tcPr>
            <w:tcW w:w="10207" w:type="dxa"/>
            <w:gridSpan w:val="2"/>
          </w:tcPr>
          <w:p w:rsidR="004317F4" w:rsidRPr="00665BDB" w:rsidRDefault="004317F4" w:rsidP="00A56740">
            <w:pPr>
              <w:pStyle w:val="a3"/>
              <w:spacing w:line="276" w:lineRule="auto"/>
              <w:ind w:right="1724"/>
              <w:rPr>
                <w:rFonts w:ascii="Times New Roman" w:hAnsi="Times New Roman" w:cs="Times New Roman"/>
                <w:b/>
                <w:color w:val="1F1F1F"/>
                <w:sz w:val="28"/>
                <w:szCs w:val="28"/>
                <w:lang w:val="ru-RU"/>
              </w:rPr>
            </w:pPr>
            <w:r w:rsidRPr="00665BDB">
              <w:rPr>
                <w:rFonts w:ascii="Times New Roman" w:hAnsi="Times New Roman" w:cs="Times New Roman"/>
                <w:b/>
                <w:color w:val="1F1F1F"/>
                <w:sz w:val="28"/>
                <w:szCs w:val="28"/>
                <w:lang w:val="ru-RU"/>
              </w:rPr>
              <w:t>Книги</w:t>
            </w:r>
          </w:p>
        </w:tc>
      </w:tr>
      <w:tr w:rsidR="004317F4" w:rsidRPr="00993D01" w:rsidTr="00F24ED2">
        <w:trPr>
          <w:trHeight w:val="2067"/>
        </w:trPr>
        <w:tc>
          <w:tcPr>
            <w:tcW w:w="5104" w:type="dxa"/>
          </w:tcPr>
          <w:p w:rsidR="00534F8D" w:rsidRPr="0008545F" w:rsidRDefault="00534F8D" w:rsidP="00534F8D">
            <w:pPr>
              <w:pStyle w:val="ab"/>
              <w:shd w:val="clear" w:color="auto" w:fill="FFFFFF"/>
              <w:spacing w:before="0" w:beforeAutospacing="0" w:after="0" w:afterAutospacing="0"/>
              <w:textAlignment w:val="baseline"/>
              <w:rPr>
                <w:color w:val="000000"/>
              </w:rPr>
            </w:pPr>
            <w:r w:rsidRPr="00AE5056">
              <w:rPr>
                <w:rStyle w:val="aa"/>
                <w:color w:val="000000"/>
              </w:rPr>
              <w:lastRenderedPageBreak/>
              <w:t>Книги</w:t>
            </w:r>
            <w:r w:rsidRPr="0008545F">
              <w:rPr>
                <w:rStyle w:val="aa"/>
                <w:color w:val="000000"/>
              </w:rPr>
              <w:t xml:space="preserve"> </w:t>
            </w:r>
            <w:r w:rsidRPr="00AE5056">
              <w:rPr>
                <w:rStyle w:val="aa"/>
                <w:color w:val="000000"/>
              </w:rPr>
              <w:t>иностранных</w:t>
            </w:r>
            <w:r w:rsidRPr="0008545F">
              <w:rPr>
                <w:rStyle w:val="aa"/>
                <w:color w:val="000000"/>
              </w:rPr>
              <w:t xml:space="preserve"> </w:t>
            </w:r>
            <w:r w:rsidRPr="00AE5056">
              <w:rPr>
                <w:rStyle w:val="aa"/>
                <w:color w:val="000000"/>
              </w:rPr>
              <w:t>авторов</w:t>
            </w:r>
          </w:p>
          <w:p w:rsidR="003B7B7A" w:rsidRPr="00ED16FC" w:rsidRDefault="006338A6" w:rsidP="00DF4EC0">
            <w:pPr>
              <w:pStyle w:val="ab"/>
              <w:shd w:val="clear" w:color="auto" w:fill="FFFFFF"/>
              <w:spacing w:before="0" w:beforeAutospacing="0" w:after="0" w:afterAutospacing="0"/>
              <w:textAlignment w:val="baseline"/>
              <w:rPr>
                <w:b/>
                <w:i/>
                <w:color w:val="000000"/>
              </w:rPr>
            </w:pPr>
            <w:r w:rsidRPr="00AE5056">
              <w:rPr>
                <w:color w:val="000000"/>
                <w:lang w:val="en-US"/>
              </w:rPr>
              <w:t>Hwang</w:t>
            </w:r>
            <w:r w:rsidRPr="0008545F">
              <w:rPr>
                <w:color w:val="000000"/>
              </w:rPr>
              <w:t xml:space="preserve">, </w:t>
            </w:r>
            <w:r w:rsidRPr="00AE5056">
              <w:rPr>
                <w:color w:val="000000"/>
                <w:lang w:val="en-US"/>
              </w:rPr>
              <w:t>S</w:t>
            </w:r>
            <w:r w:rsidRPr="0008545F">
              <w:rPr>
                <w:color w:val="000000"/>
              </w:rPr>
              <w:t>.</w:t>
            </w:r>
            <w:r w:rsidRPr="00AE5056">
              <w:rPr>
                <w:color w:val="000000"/>
                <w:lang w:val="en-US"/>
              </w:rPr>
              <w:t>T</w:t>
            </w:r>
            <w:r w:rsidRPr="0008545F">
              <w:rPr>
                <w:color w:val="000000"/>
              </w:rPr>
              <w:t xml:space="preserve">., &amp; </w:t>
            </w:r>
            <w:proofErr w:type="spellStart"/>
            <w:r w:rsidRPr="00AE5056">
              <w:rPr>
                <w:color w:val="000000"/>
                <w:lang w:val="en-US"/>
              </w:rPr>
              <w:t>Kammermeyer</w:t>
            </w:r>
            <w:proofErr w:type="spellEnd"/>
            <w:r w:rsidRPr="0008545F">
              <w:rPr>
                <w:color w:val="000000"/>
              </w:rPr>
              <w:t xml:space="preserve">, </w:t>
            </w:r>
            <w:r w:rsidRPr="00AE5056">
              <w:rPr>
                <w:color w:val="000000"/>
                <w:lang w:val="en-US"/>
              </w:rPr>
              <w:t>K</w:t>
            </w:r>
            <w:r w:rsidRPr="0008545F">
              <w:rPr>
                <w:color w:val="000000"/>
              </w:rPr>
              <w:t xml:space="preserve">. (2019). </w:t>
            </w:r>
            <w:r w:rsidRPr="00AE5056">
              <w:rPr>
                <w:i/>
                <w:color w:val="000000"/>
                <w:lang w:val="en-US"/>
              </w:rPr>
              <w:t>Membranes in Separation Techniques of Chemistry</w:t>
            </w:r>
            <w:r w:rsidRPr="00AE5056">
              <w:rPr>
                <w:color w:val="000000"/>
                <w:lang w:val="en-US"/>
              </w:rPr>
              <w:t>. London</w:t>
            </w:r>
            <w:r w:rsidRPr="00AE5056">
              <w:rPr>
                <w:color w:val="000000"/>
              </w:rPr>
              <w:t xml:space="preserve">: </w:t>
            </w:r>
            <w:r w:rsidRPr="00AE5056">
              <w:rPr>
                <w:color w:val="000000"/>
                <w:lang w:val="en-US"/>
              </w:rPr>
              <w:t>Wiley</w:t>
            </w:r>
            <w:r w:rsidRPr="00AE5056">
              <w:rPr>
                <w:color w:val="000000"/>
              </w:rPr>
              <w:t xml:space="preserve"> </w:t>
            </w:r>
            <w:proofErr w:type="spellStart"/>
            <w:r w:rsidRPr="00AE5056">
              <w:rPr>
                <w:color w:val="000000"/>
                <w:lang w:val="en-US"/>
              </w:rPr>
              <w:t>Interscience</w:t>
            </w:r>
            <w:proofErr w:type="spellEnd"/>
            <w:r w:rsidRPr="00AE5056">
              <w:rPr>
                <w:color w:val="000000"/>
              </w:rPr>
              <w:t xml:space="preserve">. </w:t>
            </w:r>
            <w:r w:rsidRPr="00AE5056">
              <w:rPr>
                <w:color w:val="000000"/>
                <w:lang w:val="en-US"/>
              </w:rPr>
              <w:t>P</w:t>
            </w:r>
            <w:r w:rsidRPr="00AE5056">
              <w:rPr>
                <w:color w:val="000000"/>
              </w:rPr>
              <w:t xml:space="preserve">. 24 </w:t>
            </w:r>
            <w:r w:rsidRPr="00993D01">
              <w:rPr>
                <w:b/>
                <w:color w:val="000000"/>
              </w:rPr>
              <w:t>(</w:t>
            </w:r>
            <w:r w:rsidR="008D48EE" w:rsidRPr="00993D01">
              <w:rPr>
                <w:b/>
                <w:color w:val="000000"/>
              </w:rPr>
              <w:t xml:space="preserve">Важно: </w:t>
            </w:r>
            <w:r w:rsidRPr="00993D01">
              <w:rPr>
                <w:b/>
                <w:color w:val="000000"/>
              </w:rPr>
              <w:t>указывается конкретная страница</w:t>
            </w:r>
            <w:r w:rsidR="00DF4EC0" w:rsidRPr="00993D01">
              <w:rPr>
                <w:b/>
                <w:color w:val="000000"/>
              </w:rPr>
              <w:t xml:space="preserve"> с нужной информацией, </w:t>
            </w:r>
            <w:r w:rsidRPr="00993D01">
              <w:rPr>
                <w:b/>
                <w:color w:val="000000"/>
              </w:rPr>
              <w:t xml:space="preserve">общее количество страниц книги не </w:t>
            </w:r>
            <w:r w:rsidR="00E4338A" w:rsidRPr="00993D01">
              <w:rPr>
                <w:b/>
                <w:color w:val="000000"/>
              </w:rPr>
              <w:t>приводится</w:t>
            </w:r>
            <w:r w:rsidRPr="00993D01">
              <w:rPr>
                <w:b/>
                <w:color w:val="000000"/>
              </w:rPr>
              <w:t>).</w:t>
            </w:r>
          </w:p>
        </w:tc>
        <w:tc>
          <w:tcPr>
            <w:tcW w:w="5103" w:type="dxa"/>
          </w:tcPr>
          <w:p w:rsidR="003B7B7A" w:rsidRPr="00644191" w:rsidRDefault="003B7B7A" w:rsidP="00B3384C">
            <w:pPr>
              <w:pStyle w:val="ab"/>
              <w:shd w:val="clear" w:color="auto" w:fill="FFFFFF"/>
              <w:spacing w:before="0" w:beforeAutospacing="0" w:after="0" w:afterAutospacing="0"/>
              <w:textAlignment w:val="baseline"/>
              <w:rPr>
                <w:color w:val="000000"/>
              </w:rPr>
            </w:pPr>
            <w:r w:rsidRPr="00AE5056">
              <w:rPr>
                <w:rStyle w:val="aa"/>
                <w:color w:val="000000"/>
              </w:rPr>
              <w:t>Книги</w:t>
            </w:r>
            <w:r w:rsidRPr="00644191">
              <w:rPr>
                <w:rStyle w:val="aa"/>
                <w:color w:val="000000"/>
              </w:rPr>
              <w:t xml:space="preserve"> </w:t>
            </w:r>
            <w:r w:rsidRPr="00AE5056">
              <w:rPr>
                <w:rStyle w:val="aa"/>
                <w:color w:val="000000"/>
              </w:rPr>
              <w:t>иностранных</w:t>
            </w:r>
            <w:r w:rsidRPr="00644191">
              <w:rPr>
                <w:rStyle w:val="aa"/>
                <w:color w:val="000000"/>
              </w:rPr>
              <w:t xml:space="preserve"> </w:t>
            </w:r>
            <w:r w:rsidRPr="00AE5056">
              <w:rPr>
                <w:rStyle w:val="aa"/>
                <w:color w:val="000000"/>
              </w:rPr>
              <w:t>авторов</w:t>
            </w:r>
          </w:p>
          <w:p w:rsidR="00DF4EC0" w:rsidRDefault="006104D5" w:rsidP="00DF4EC0">
            <w:pPr>
              <w:pStyle w:val="ab"/>
              <w:shd w:val="clear" w:color="auto" w:fill="FFFFFF"/>
              <w:spacing w:before="0" w:beforeAutospacing="0" w:after="0" w:afterAutospacing="0"/>
              <w:textAlignment w:val="baseline"/>
              <w:rPr>
                <w:color w:val="000000"/>
              </w:rPr>
            </w:pPr>
            <w:r w:rsidRPr="00AE5056">
              <w:rPr>
                <w:color w:val="000000"/>
                <w:lang w:val="en-US"/>
              </w:rPr>
              <w:t>Hwang</w:t>
            </w:r>
            <w:r w:rsidR="004145BA" w:rsidRPr="00644191">
              <w:rPr>
                <w:color w:val="000000"/>
              </w:rPr>
              <w:t xml:space="preserve">, </w:t>
            </w:r>
            <w:r w:rsidR="004145BA" w:rsidRPr="00AE5056">
              <w:rPr>
                <w:color w:val="000000"/>
                <w:lang w:val="en-US"/>
              </w:rPr>
              <w:t>S</w:t>
            </w:r>
            <w:r w:rsidR="004145BA" w:rsidRPr="00644191">
              <w:rPr>
                <w:color w:val="000000"/>
              </w:rPr>
              <w:t>.</w:t>
            </w:r>
            <w:r w:rsidR="004145BA" w:rsidRPr="00AE5056">
              <w:rPr>
                <w:color w:val="000000"/>
                <w:lang w:val="en-US"/>
              </w:rPr>
              <w:t>T</w:t>
            </w:r>
            <w:r w:rsidR="004145BA" w:rsidRPr="00644191">
              <w:rPr>
                <w:color w:val="000000"/>
              </w:rPr>
              <w:t>. &amp;</w:t>
            </w:r>
            <w:r w:rsidRPr="00644191">
              <w:rPr>
                <w:color w:val="000000"/>
              </w:rPr>
              <w:t xml:space="preserve"> </w:t>
            </w:r>
            <w:proofErr w:type="spellStart"/>
            <w:r w:rsidRPr="00AE5056">
              <w:rPr>
                <w:color w:val="000000"/>
                <w:lang w:val="en-US"/>
              </w:rPr>
              <w:t>Kammermeyer</w:t>
            </w:r>
            <w:proofErr w:type="spellEnd"/>
            <w:r w:rsidR="004145BA" w:rsidRPr="00644191">
              <w:rPr>
                <w:color w:val="000000"/>
              </w:rPr>
              <w:t xml:space="preserve">, </w:t>
            </w:r>
            <w:r w:rsidR="004145BA" w:rsidRPr="00AE5056">
              <w:rPr>
                <w:color w:val="000000"/>
                <w:lang w:val="en-US"/>
              </w:rPr>
              <w:t>K</w:t>
            </w:r>
            <w:r w:rsidR="004145BA" w:rsidRPr="00644191">
              <w:rPr>
                <w:color w:val="000000"/>
              </w:rPr>
              <w:t>. (2019)</w:t>
            </w:r>
            <w:r w:rsidR="006338A6" w:rsidRPr="00644191">
              <w:rPr>
                <w:color w:val="000000"/>
              </w:rPr>
              <w:t>.</w:t>
            </w:r>
            <w:r w:rsidRPr="00644191">
              <w:rPr>
                <w:color w:val="000000"/>
              </w:rPr>
              <w:t xml:space="preserve"> </w:t>
            </w:r>
            <w:r w:rsidRPr="00AE5056">
              <w:rPr>
                <w:i/>
                <w:color w:val="000000"/>
                <w:lang w:val="en-US"/>
              </w:rPr>
              <w:t>Membranes in Separation Techniques of Chemistry</w:t>
            </w:r>
            <w:r w:rsidRPr="00AE5056">
              <w:rPr>
                <w:color w:val="000000"/>
                <w:lang w:val="en-US"/>
              </w:rPr>
              <w:t xml:space="preserve">. </w:t>
            </w:r>
            <w:r w:rsidR="00B95DC9" w:rsidRPr="00AE5056">
              <w:rPr>
                <w:color w:val="000000"/>
                <w:lang w:val="en-US"/>
              </w:rPr>
              <w:t>London</w:t>
            </w:r>
            <w:r w:rsidRPr="00AE5056">
              <w:rPr>
                <w:color w:val="000000"/>
              </w:rPr>
              <w:t xml:space="preserve">: </w:t>
            </w:r>
            <w:r w:rsidRPr="00AE5056">
              <w:rPr>
                <w:color w:val="000000"/>
                <w:lang w:val="en-US"/>
              </w:rPr>
              <w:t>Wiley</w:t>
            </w:r>
            <w:r w:rsidRPr="00AE5056">
              <w:rPr>
                <w:color w:val="000000"/>
              </w:rPr>
              <w:t xml:space="preserve"> </w:t>
            </w:r>
            <w:proofErr w:type="spellStart"/>
            <w:r w:rsidRPr="00AE5056">
              <w:rPr>
                <w:color w:val="000000"/>
                <w:lang w:val="en-US"/>
              </w:rPr>
              <w:t>Interscience</w:t>
            </w:r>
            <w:proofErr w:type="spellEnd"/>
            <w:r w:rsidRPr="00AE5056">
              <w:rPr>
                <w:color w:val="000000"/>
              </w:rPr>
              <w:t>.</w:t>
            </w:r>
            <w:r w:rsidR="00B95DC9" w:rsidRPr="00AE5056">
              <w:rPr>
                <w:color w:val="000000"/>
              </w:rPr>
              <w:t xml:space="preserve"> </w:t>
            </w:r>
            <w:r w:rsidR="00B95DC9" w:rsidRPr="00AE5056">
              <w:rPr>
                <w:color w:val="000000"/>
                <w:lang w:val="en-US"/>
              </w:rPr>
              <w:t>P</w:t>
            </w:r>
            <w:r w:rsidR="00B95DC9" w:rsidRPr="00AE5056">
              <w:rPr>
                <w:color w:val="000000"/>
              </w:rPr>
              <w:t>.</w:t>
            </w:r>
            <w:r w:rsidR="006241EF" w:rsidRPr="00AE5056">
              <w:rPr>
                <w:color w:val="000000"/>
              </w:rPr>
              <w:t xml:space="preserve"> </w:t>
            </w:r>
            <w:r w:rsidR="00B95DC9" w:rsidRPr="00AE5056">
              <w:rPr>
                <w:color w:val="000000"/>
              </w:rPr>
              <w:t>24</w:t>
            </w:r>
            <w:r w:rsidR="00DF4EC0">
              <w:rPr>
                <w:color w:val="000000"/>
              </w:rPr>
              <w:t>.</w:t>
            </w:r>
          </w:p>
          <w:p w:rsidR="004317F4" w:rsidRPr="00DF4EC0" w:rsidRDefault="00DF4EC0" w:rsidP="00DF4EC0">
            <w:pPr>
              <w:pStyle w:val="ab"/>
              <w:shd w:val="clear" w:color="auto" w:fill="FFFFFF"/>
              <w:spacing w:before="0" w:beforeAutospacing="0" w:after="0" w:afterAutospacing="0"/>
              <w:textAlignment w:val="baseline"/>
              <w:rPr>
                <w:b/>
                <w:color w:val="000000"/>
              </w:rPr>
            </w:pPr>
            <w:r w:rsidRPr="00DF4EC0">
              <w:rPr>
                <w:b/>
                <w:color w:val="000000"/>
              </w:rPr>
              <w:t>(Обращаем внимание на запятую после фамилии автора</w:t>
            </w:r>
            <w:r w:rsidR="00B95DC9" w:rsidRPr="00DF4EC0">
              <w:rPr>
                <w:b/>
                <w:color w:val="000000"/>
              </w:rPr>
              <w:t xml:space="preserve"> </w:t>
            </w:r>
            <w:r w:rsidRPr="00DF4EC0">
              <w:rPr>
                <w:b/>
                <w:color w:val="000000"/>
              </w:rPr>
              <w:t xml:space="preserve">в </w:t>
            </w:r>
            <w:proofErr w:type="spellStart"/>
            <w:r w:rsidRPr="00DF4EC0">
              <w:rPr>
                <w:b/>
                <w:color w:val="000000"/>
              </w:rPr>
              <w:t>References</w:t>
            </w:r>
            <w:proofErr w:type="spellEnd"/>
            <w:r w:rsidRPr="00DF4EC0">
              <w:rPr>
                <w:b/>
                <w:color w:val="000000"/>
              </w:rPr>
              <w:t>!)</w:t>
            </w:r>
          </w:p>
        </w:tc>
      </w:tr>
      <w:tr w:rsidR="00F24ED2" w:rsidRPr="00993D01" w:rsidTr="00F24ED2">
        <w:trPr>
          <w:trHeight w:val="1825"/>
        </w:trPr>
        <w:tc>
          <w:tcPr>
            <w:tcW w:w="5104" w:type="dxa"/>
          </w:tcPr>
          <w:p w:rsidR="00F24ED2" w:rsidRPr="00AE5056" w:rsidRDefault="00F24ED2" w:rsidP="00B3384C">
            <w:pPr>
              <w:pStyle w:val="ab"/>
              <w:shd w:val="clear" w:color="auto" w:fill="FFFFFF"/>
              <w:spacing w:before="0" w:beforeAutospacing="0" w:after="0" w:afterAutospacing="0"/>
              <w:textAlignment w:val="baseline"/>
              <w:rPr>
                <w:color w:val="000000"/>
              </w:rPr>
            </w:pPr>
            <w:r w:rsidRPr="00AE5056">
              <w:rPr>
                <w:rStyle w:val="aa"/>
                <w:color w:val="000000"/>
              </w:rPr>
              <w:t>Книги российских авторов</w:t>
            </w:r>
          </w:p>
          <w:p w:rsidR="00F24ED2" w:rsidRPr="00135B52" w:rsidRDefault="00F24ED2" w:rsidP="0019442A">
            <w:pPr>
              <w:pStyle w:val="ab"/>
              <w:shd w:val="clear" w:color="auto" w:fill="FFFFFF"/>
              <w:spacing w:before="0" w:beforeAutospacing="0" w:after="0" w:afterAutospacing="0"/>
              <w:textAlignment w:val="baseline"/>
              <w:rPr>
                <w:rStyle w:val="aa"/>
                <w:b w:val="0"/>
                <w:bCs w:val="0"/>
                <w:color w:val="000000"/>
              </w:rPr>
            </w:pPr>
            <w:r w:rsidRPr="00767993">
              <w:rPr>
                <w:shd w:val="clear" w:color="auto" w:fill="FFFFFF"/>
              </w:rPr>
              <w:t xml:space="preserve">Давыдова С.Л., </w:t>
            </w:r>
            <w:proofErr w:type="spellStart"/>
            <w:r w:rsidRPr="00767993">
              <w:rPr>
                <w:shd w:val="clear" w:color="auto" w:fill="FFFFFF"/>
              </w:rPr>
              <w:t>Тагасов</w:t>
            </w:r>
            <w:proofErr w:type="spellEnd"/>
            <w:r w:rsidRPr="00767993">
              <w:rPr>
                <w:shd w:val="clear" w:color="auto" w:fill="FFFFFF"/>
              </w:rPr>
              <w:t xml:space="preserve"> В.И.</w:t>
            </w:r>
            <w:r w:rsidRPr="00AE5056">
              <w:rPr>
                <w:shd w:val="clear" w:color="auto" w:fill="FFFFFF"/>
              </w:rPr>
              <w:t xml:space="preserve"> (2002). </w:t>
            </w:r>
            <w:r w:rsidRPr="00767993">
              <w:rPr>
                <w:i/>
                <w:shd w:val="clear" w:color="auto" w:fill="FFFFFF"/>
              </w:rPr>
              <w:t>Тяжелые металлы как супертоксиканты XXI века</w:t>
            </w:r>
            <w:r w:rsidRPr="00767993">
              <w:rPr>
                <w:shd w:val="clear" w:color="auto" w:fill="FFFFFF"/>
              </w:rPr>
              <w:t>.</w:t>
            </w:r>
            <w:r w:rsidRPr="00AE5056">
              <w:rPr>
                <w:shd w:val="clear" w:color="auto" w:fill="FFFFFF"/>
              </w:rPr>
              <w:t xml:space="preserve"> М.: РУДН. </w:t>
            </w:r>
          </w:p>
        </w:tc>
        <w:tc>
          <w:tcPr>
            <w:tcW w:w="5103" w:type="dxa"/>
          </w:tcPr>
          <w:p w:rsidR="00F24ED2" w:rsidRPr="00AE5056" w:rsidRDefault="00F24ED2" w:rsidP="00534F8D">
            <w:pPr>
              <w:pStyle w:val="ab"/>
              <w:shd w:val="clear" w:color="auto" w:fill="FFFFFF"/>
              <w:spacing w:before="0" w:beforeAutospacing="0" w:after="0" w:afterAutospacing="0"/>
              <w:textAlignment w:val="baseline"/>
              <w:rPr>
                <w:color w:val="000000"/>
              </w:rPr>
            </w:pPr>
            <w:r w:rsidRPr="00AE5056">
              <w:rPr>
                <w:rStyle w:val="aa"/>
                <w:color w:val="000000"/>
              </w:rPr>
              <w:t>Книги российских авторов</w:t>
            </w:r>
          </w:p>
          <w:p w:rsidR="00F24ED2" w:rsidRDefault="00F24ED2" w:rsidP="00767993">
            <w:pPr>
              <w:pStyle w:val="ab"/>
              <w:shd w:val="clear" w:color="auto" w:fill="FFFFFF"/>
              <w:spacing w:before="0" w:beforeAutospacing="0" w:after="0" w:afterAutospacing="0"/>
              <w:textAlignment w:val="baseline"/>
              <w:rPr>
                <w:color w:val="000000"/>
              </w:rPr>
            </w:pPr>
            <w:proofErr w:type="spellStart"/>
            <w:r w:rsidRPr="00767993">
              <w:rPr>
                <w:shd w:val="clear" w:color="auto" w:fill="FFFFFF"/>
                <w:lang w:val="en-US"/>
              </w:rPr>
              <w:t>Davydova</w:t>
            </w:r>
            <w:proofErr w:type="spellEnd"/>
            <w:r w:rsidRPr="0008545F">
              <w:rPr>
                <w:shd w:val="clear" w:color="auto" w:fill="FFFFFF"/>
              </w:rPr>
              <w:t xml:space="preserve">, </w:t>
            </w:r>
            <w:r w:rsidRPr="00767993">
              <w:rPr>
                <w:shd w:val="clear" w:color="auto" w:fill="FFFFFF"/>
                <w:lang w:val="en-US"/>
              </w:rPr>
              <w:t>S</w:t>
            </w:r>
            <w:r w:rsidRPr="0008545F">
              <w:rPr>
                <w:shd w:val="clear" w:color="auto" w:fill="FFFFFF"/>
              </w:rPr>
              <w:t>.</w:t>
            </w:r>
            <w:r w:rsidRPr="00767993">
              <w:rPr>
                <w:shd w:val="clear" w:color="auto" w:fill="FFFFFF"/>
                <w:lang w:val="en-US"/>
              </w:rPr>
              <w:t>L</w:t>
            </w:r>
            <w:r w:rsidR="00644191" w:rsidRPr="0008545F">
              <w:rPr>
                <w:shd w:val="clear" w:color="auto" w:fill="FFFFFF"/>
              </w:rPr>
              <w:t>.</w:t>
            </w:r>
            <w:r w:rsidRPr="0008545F">
              <w:rPr>
                <w:shd w:val="clear" w:color="auto" w:fill="FFFFFF"/>
              </w:rPr>
              <w:t xml:space="preserve"> &amp; </w:t>
            </w:r>
            <w:proofErr w:type="spellStart"/>
            <w:r w:rsidRPr="00767993">
              <w:rPr>
                <w:shd w:val="clear" w:color="auto" w:fill="FFFFFF"/>
                <w:lang w:val="en-US"/>
              </w:rPr>
              <w:t>Tagasov</w:t>
            </w:r>
            <w:proofErr w:type="spellEnd"/>
            <w:r w:rsidRPr="0008545F">
              <w:rPr>
                <w:shd w:val="clear" w:color="auto" w:fill="FFFFFF"/>
              </w:rPr>
              <w:t xml:space="preserve"> </w:t>
            </w:r>
            <w:r w:rsidRPr="00767993">
              <w:rPr>
                <w:shd w:val="clear" w:color="auto" w:fill="FFFFFF"/>
                <w:lang w:val="en-US"/>
              </w:rPr>
              <w:t>V</w:t>
            </w:r>
            <w:r w:rsidRPr="0008545F">
              <w:rPr>
                <w:shd w:val="clear" w:color="auto" w:fill="FFFFFF"/>
              </w:rPr>
              <w:t>.</w:t>
            </w:r>
            <w:r w:rsidRPr="00767993">
              <w:rPr>
                <w:shd w:val="clear" w:color="auto" w:fill="FFFFFF"/>
                <w:lang w:val="en-US"/>
              </w:rPr>
              <w:t>I</w:t>
            </w:r>
            <w:r w:rsidRPr="0008545F">
              <w:rPr>
                <w:i/>
                <w:shd w:val="clear" w:color="auto" w:fill="FFFFFF"/>
              </w:rPr>
              <w:t>.</w:t>
            </w:r>
            <w:r w:rsidRPr="0008545F">
              <w:rPr>
                <w:shd w:val="clear" w:color="auto" w:fill="FFFFFF"/>
              </w:rPr>
              <w:t xml:space="preserve"> (2002). </w:t>
            </w:r>
            <w:r w:rsidRPr="00767993">
              <w:rPr>
                <w:i/>
                <w:shd w:val="clear" w:color="auto" w:fill="FFFFFF"/>
                <w:lang w:val="en-US"/>
              </w:rPr>
              <w:t xml:space="preserve">Heavy metals as </w:t>
            </w:r>
            <w:proofErr w:type="spellStart"/>
            <w:r w:rsidRPr="00767993">
              <w:rPr>
                <w:i/>
                <w:shd w:val="clear" w:color="auto" w:fill="FFFFFF"/>
                <w:lang w:val="en-US"/>
              </w:rPr>
              <w:t>superecotoxicants</w:t>
            </w:r>
            <w:proofErr w:type="spellEnd"/>
            <w:r w:rsidRPr="00767993">
              <w:rPr>
                <w:i/>
                <w:shd w:val="clear" w:color="auto" w:fill="FFFFFF"/>
                <w:lang w:val="en-US"/>
              </w:rPr>
              <w:t xml:space="preserve"> of the 21st century</w:t>
            </w:r>
            <w:r w:rsidRPr="00767993">
              <w:rPr>
                <w:shd w:val="clear" w:color="auto" w:fill="FFFFFF"/>
                <w:lang w:val="en-US"/>
              </w:rPr>
              <w:t>. M</w:t>
            </w:r>
            <w:r w:rsidRPr="00F24ED2">
              <w:rPr>
                <w:shd w:val="clear" w:color="auto" w:fill="FFFFFF"/>
              </w:rPr>
              <w:t xml:space="preserve">.: </w:t>
            </w:r>
            <w:r w:rsidRPr="00767993">
              <w:rPr>
                <w:shd w:val="clear" w:color="auto" w:fill="FFFFFF"/>
                <w:lang w:val="en-US"/>
              </w:rPr>
              <w:t>RUDN</w:t>
            </w:r>
            <w:r w:rsidRPr="00F24ED2">
              <w:rPr>
                <w:shd w:val="clear" w:color="auto" w:fill="FFFFFF"/>
              </w:rPr>
              <w:t>.</w:t>
            </w:r>
            <w:r w:rsidRPr="00F24ED2">
              <w:rPr>
                <w:color w:val="000000"/>
              </w:rPr>
              <w:t xml:space="preserve"> </w:t>
            </w:r>
            <w:r w:rsidR="00B25C99">
              <w:rPr>
                <w:shd w:val="clear" w:color="auto" w:fill="FFFFFF"/>
              </w:rPr>
              <w:t>(</w:t>
            </w:r>
            <w:proofErr w:type="spellStart"/>
            <w:r w:rsidR="00B25C99">
              <w:rPr>
                <w:shd w:val="clear" w:color="auto" w:fill="FFFFFF"/>
              </w:rPr>
              <w:t>in</w:t>
            </w:r>
            <w:proofErr w:type="spellEnd"/>
            <w:r w:rsidR="00B25C99">
              <w:rPr>
                <w:shd w:val="clear" w:color="auto" w:fill="FFFFFF"/>
              </w:rPr>
              <w:t xml:space="preserve"> </w:t>
            </w:r>
            <w:proofErr w:type="spellStart"/>
            <w:r w:rsidR="00B25C99">
              <w:rPr>
                <w:shd w:val="clear" w:color="auto" w:fill="FFFFFF"/>
              </w:rPr>
              <w:t>Russ</w:t>
            </w:r>
            <w:proofErr w:type="spellEnd"/>
            <w:r w:rsidR="00B25C99">
              <w:rPr>
                <w:shd w:val="clear" w:color="auto" w:fill="FFFFFF"/>
              </w:rPr>
              <w:t>.)</w:t>
            </w:r>
            <w:r w:rsidR="00B25C99" w:rsidRPr="00553090">
              <w:rPr>
                <w:shd w:val="clear" w:color="auto" w:fill="FFFFFF"/>
              </w:rPr>
              <w:t>.</w:t>
            </w:r>
          </w:p>
          <w:p w:rsidR="00F24ED2" w:rsidRPr="008D48EE" w:rsidRDefault="00F24ED2" w:rsidP="0019442A">
            <w:pPr>
              <w:pStyle w:val="ab"/>
              <w:shd w:val="clear" w:color="auto" w:fill="FFFFFF"/>
              <w:spacing w:before="0" w:beforeAutospacing="0" w:after="0" w:afterAutospacing="0"/>
              <w:textAlignment w:val="baseline"/>
              <w:rPr>
                <w:rStyle w:val="aa"/>
                <w:bCs w:val="0"/>
                <w:i/>
                <w:color w:val="000000"/>
              </w:rPr>
            </w:pPr>
            <w:proofErr w:type="gramStart"/>
            <w:r w:rsidRPr="00993D01">
              <w:rPr>
                <w:rStyle w:val="ac"/>
                <w:b/>
                <w:i w:val="0"/>
                <w:color w:val="000000"/>
              </w:rPr>
              <w:t>(</w:t>
            </w:r>
            <w:r w:rsidR="008D48EE" w:rsidRPr="00993D01">
              <w:rPr>
                <w:rStyle w:val="ac"/>
                <w:b/>
                <w:i w:val="0"/>
                <w:color w:val="000000"/>
              </w:rPr>
              <w:t>Важно:</w:t>
            </w:r>
            <w:proofErr w:type="gramEnd"/>
            <w:r w:rsidR="008D48EE" w:rsidRPr="00993D01">
              <w:rPr>
                <w:rStyle w:val="ac"/>
                <w:b/>
                <w:i w:val="0"/>
                <w:color w:val="000000"/>
              </w:rPr>
              <w:t xml:space="preserve"> </w:t>
            </w:r>
            <w:proofErr w:type="gramStart"/>
            <w:r w:rsidRPr="00993D01">
              <w:rPr>
                <w:rStyle w:val="ac"/>
                <w:b/>
                <w:i w:val="0"/>
                <w:color w:val="000000"/>
              </w:rPr>
              <w:t>Никакой транслитерации нет, все на английском языке!)</w:t>
            </w:r>
            <w:bookmarkStart w:id="0" w:name="_GoBack"/>
            <w:bookmarkEnd w:id="0"/>
            <w:proofErr w:type="gramEnd"/>
          </w:p>
        </w:tc>
      </w:tr>
      <w:tr w:rsidR="00F24ED2" w:rsidRPr="005E1DF4" w:rsidTr="00135B52">
        <w:trPr>
          <w:trHeight w:val="1042"/>
        </w:trPr>
        <w:tc>
          <w:tcPr>
            <w:tcW w:w="5104" w:type="dxa"/>
          </w:tcPr>
          <w:p w:rsidR="00F24ED2" w:rsidRPr="00AE5056" w:rsidRDefault="00F24ED2" w:rsidP="00AE5056">
            <w:pPr>
              <w:pStyle w:val="ab"/>
              <w:shd w:val="clear" w:color="auto" w:fill="FFFFFF"/>
              <w:spacing w:before="0" w:beforeAutospacing="0" w:after="0" w:afterAutospacing="0"/>
              <w:textAlignment w:val="baseline"/>
              <w:rPr>
                <w:color w:val="000000"/>
              </w:rPr>
            </w:pPr>
            <w:r>
              <w:rPr>
                <w:rStyle w:val="aa"/>
                <w:color w:val="000000"/>
              </w:rPr>
              <w:t>Переводная книга</w:t>
            </w:r>
          </w:p>
          <w:p w:rsidR="00F24ED2" w:rsidRPr="00135B52" w:rsidRDefault="00F24ED2" w:rsidP="00135B52">
            <w:pPr>
              <w:widowControl/>
              <w:shd w:val="clear" w:color="auto" w:fill="FFFFFF"/>
              <w:autoSpaceDE/>
              <w:autoSpaceDN/>
              <w:rPr>
                <w:rStyle w:val="aa"/>
                <w:rFonts w:ascii="Times New Roman" w:eastAsia="Times New Roman" w:hAnsi="Times New Roman" w:cs="Times New Roman"/>
                <w:b w:val="0"/>
                <w:bCs w:val="0"/>
                <w:sz w:val="24"/>
                <w:szCs w:val="24"/>
                <w:lang w:val="ru-RU" w:eastAsia="ru-RU"/>
              </w:rPr>
            </w:pPr>
            <w:r w:rsidRPr="00792424">
              <w:rPr>
                <w:rFonts w:ascii="Times New Roman" w:eastAsia="Times New Roman" w:hAnsi="Times New Roman" w:cs="Times New Roman"/>
                <w:sz w:val="24"/>
                <w:szCs w:val="24"/>
                <w:lang w:val="ru-RU" w:eastAsia="ru-RU"/>
              </w:rPr>
              <w:t xml:space="preserve">Шервуд Т., </w:t>
            </w:r>
            <w:proofErr w:type="spellStart"/>
            <w:r w:rsidRPr="00792424">
              <w:rPr>
                <w:rFonts w:ascii="Times New Roman" w:eastAsia="Times New Roman" w:hAnsi="Times New Roman" w:cs="Times New Roman"/>
                <w:sz w:val="24"/>
                <w:szCs w:val="24"/>
                <w:lang w:val="ru-RU" w:eastAsia="ru-RU"/>
              </w:rPr>
              <w:t>Пигфорд</w:t>
            </w:r>
            <w:proofErr w:type="spellEnd"/>
            <w:r w:rsidRPr="00792424">
              <w:rPr>
                <w:rFonts w:ascii="Times New Roman" w:eastAsia="Times New Roman" w:hAnsi="Times New Roman" w:cs="Times New Roman"/>
                <w:sz w:val="24"/>
                <w:szCs w:val="24"/>
                <w:lang w:val="ru-RU" w:eastAsia="ru-RU"/>
              </w:rPr>
              <w:t xml:space="preserve"> Р., </w:t>
            </w:r>
            <w:proofErr w:type="spellStart"/>
            <w:r w:rsidRPr="00792424">
              <w:rPr>
                <w:rFonts w:ascii="Times New Roman" w:eastAsia="Times New Roman" w:hAnsi="Times New Roman" w:cs="Times New Roman"/>
                <w:sz w:val="24"/>
                <w:szCs w:val="24"/>
                <w:lang w:val="ru-RU" w:eastAsia="ru-RU"/>
              </w:rPr>
              <w:t>Уилки</w:t>
            </w:r>
            <w:proofErr w:type="spellEnd"/>
            <w:r w:rsidRPr="00792424">
              <w:rPr>
                <w:rFonts w:ascii="Times New Roman" w:eastAsia="Times New Roman" w:hAnsi="Times New Roman" w:cs="Times New Roman"/>
                <w:sz w:val="24"/>
                <w:szCs w:val="24"/>
                <w:lang w:val="ru-RU" w:eastAsia="ru-RU"/>
              </w:rPr>
              <w:t xml:space="preserve"> Ч.</w:t>
            </w:r>
            <w:r>
              <w:rPr>
                <w:rFonts w:ascii="Times New Roman" w:eastAsia="Times New Roman" w:hAnsi="Times New Roman" w:cs="Times New Roman"/>
                <w:sz w:val="24"/>
                <w:szCs w:val="24"/>
                <w:lang w:val="ru-RU" w:eastAsia="ru-RU"/>
              </w:rPr>
              <w:t xml:space="preserve"> (1982). </w:t>
            </w:r>
            <w:proofErr w:type="spellStart"/>
            <w:r w:rsidRPr="00792424">
              <w:rPr>
                <w:rFonts w:ascii="Times New Roman" w:eastAsia="Times New Roman" w:hAnsi="Times New Roman" w:cs="Times New Roman"/>
                <w:i/>
                <w:sz w:val="24"/>
                <w:szCs w:val="24"/>
                <w:lang w:val="ru-RU" w:eastAsia="ru-RU"/>
              </w:rPr>
              <w:t>Массопередача</w:t>
            </w:r>
            <w:proofErr w:type="spellEnd"/>
            <w:r w:rsidRPr="00792424">
              <w:rPr>
                <w:rFonts w:ascii="Times New Roman" w:eastAsia="Times New Roman" w:hAnsi="Times New Roman" w:cs="Times New Roman"/>
                <w:sz w:val="24"/>
                <w:szCs w:val="24"/>
                <w:lang w:val="ru-RU" w:eastAsia="ru-RU"/>
              </w:rPr>
              <w:t>. М.:</w:t>
            </w:r>
            <w:r>
              <w:rPr>
                <w:rFonts w:ascii="Times New Roman" w:eastAsia="Times New Roman" w:hAnsi="Times New Roman" w:cs="Times New Roman"/>
                <w:sz w:val="24"/>
                <w:szCs w:val="24"/>
                <w:lang w:val="ru-RU" w:eastAsia="ru-RU"/>
              </w:rPr>
              <w:t xml:space="preserve"> </w:t>
            </w:r>
            <w:r w:rsidR="00135B52">
              <w:rPr>
                <w:rFonts w:ascii="Times New Roman" w:eastAsia="Times New Roman" w:hAnsi="Times New Roman" w:cs="Times New Roman"/>
                <w:sz w:val="24"/>
                <w:szCs w:val="24"/>
                <w:lang w:val="ru-RU" w:eastAsia="ru-RU"/>
              </w:rPr>
              <w:t>Химия.</w:t>
            </w:r>
          </w:p>
        </w:tc>
        <w:tc>
          <w:tcPr>
            <w:tcW w:w="5103" w:type="dxa"/>
          </w:tcPr>
          <w:p w:rsidR="00F24ED2" w:rsidRPr="00F24ED2" w:rsidRDefault="00F24ED2" w:rsidP="00AE5056">
            <w:pPr>
              <w:pStyle w:val="ab"/>
              <w:shd w:val="clear" w:color="auto" w:fill="FFFFFF"/>
              <w:spacing w:before="0" w:beforeAutospacing="0" w:after="0" w:afterAutospacing="0"/>
              <w:textAlignment w:val="baseline"/>
              <w:rPr>
                <w:color w:val="000000"/>
              </w:rPr>
            </w:pPr>
            <w:r>
              <w:rPr>
                <w:rStyle w:val="aa"/>
                <w:color w:val="000000"/>
              </w:rPr>
              <w:t>Оригинал</w:t>
            </w:r>
            <w:r w:rsidRPr="00F24ED2">
              <w:rPr>
                <w:rStyle w:val="aa"/>
                <w:color w:val="000000"/>
              </w:rPr>
              <w:t xml:space="preserve"> </w:t>
            </w:r>
            <w:r>
              <w:rPr>
                <w:rStyle w:val="aa"/>
                <w:color w:val="000000"/>
              </w:rPr>
              <w:t>переводной</w:t>
            </w:r>
            <w:r w:rsidRPr="00F24ED2">
              <w:rPr>
                <w:rStyle w:val="aa"/>
                <w:color w:val="000000"/>
              </w:rPr>
              <w:t xml:space="preserve"> </w:t>
            </w:r>
            <w:r>
              <w:rPr>
                <w:rStyle w:val="aa"/>
                <w:color w:val="000000"/>
              </w:rPr>
              <w:t>книги</w:t>
            </w:r>
          </w:p>
          <w:p w:rsidR="00F24ED2" w:rsidRPr="0008545F" w:rsidRDefault="00F24ED2" w:rsidP="00ED16FC">
            <w:pPr>
              <w:widowControl/>
              <w:shd w:val="clear" w:color="auto" w:fill="FFFFFF"/>
              <w:autoSpaceDE/>
              <w:autoSpaceDN/>
              <w:rPr>
                <w:rStyle w:val="aa"/>
                <w:b w:val="0"/>
                <w:bCs w:val="0"/>
                <w:color w:val="000000"/>
              </w:rPr>
            </w:pPr>
            <w:r w:rsidRPr="006959DC">
              <w:rPr>
                <w:rFonts w:ascii="Times New Roman" w:eastAsia="Times New Roman" w:hAnsi="Times New Roman" w:cs="Times New Roman"/>
                <w:sz w:val="24"/>
                <w:szCs w:val="24"/>
                <w:lang w:eastAsia="ru-RU"/>
              </w:rPr>
              <w:t>Sherwood</w:t>
            </w:r>
            <w:r w:rsidRPr="0008545F">
              <w:rPr>
                <w:rFonts w:ascii="Times New Roman" w:eastAsia="Times New Roman" w:hAnsi="Times New Roman" w:cs="Times New Roman"/>
                <w:sz w:val="24"/>
                <w:szCs w:val="24"/>
                <w:lang w:val="ru-RU" w:eastAsia="ru-RU"/>
              </w:rPr>
              <w:t xml:space="preserve">, </w:t>
            </w:r>
            <w:r w:rsidRPr="006959DC">
              <w:rPr>
                <w:rFonts w:ascii="Times New Roman" w:eastAsia="Times New Roman" w:hAnsi="Times New Roman" w:cs="Times New Roman"/>
                <w:sz w:val="24"/>
                <w:szCs w:val="24"/>
                <w:lang w:eastAsia="ru-RU"/>
              </w:rPr>
              <w:t>T</w:t>
            </w:r>
            <w:r w:rsidRPr="0008545F">
              <w:rPr>
                <w:rFonts w:ascii="Times New Roman" w:eastAsia="Times New Roman" w:hAnsi="Times New Roman" w:cs="Times New Roman"/>
                <w:sz w:val="24"/>
                <w:szCs w:val="24"/>
                <w:lang w:val="ru-RU" w:eastAsia="ru-RU"/>
              </w:rPr>
              <w:t>.</w:t>
            </w:r>
            <w:r w:rsidRPr="006959DC">
              <w:rPr>
                <w:rFonts w:ascii="Times New Roman" w:eastAsia="Times New Roman" w:hAnsi="Times New Roman" w:cs="Times New Roman"/>
                <w:sz w:val="24"/>
                <w:szCs w:val="24"/>
                <w:lang w:eastAsia="ru-RU"/>
              </w:rPr>
              <w:t>K</w:t>
            </w:r>
            <w:r w:rsidRPr="0008545F">
              <w:rPr>
                <w:rFonts w:ascii="Times New Roman" w:eastAsia="Times New Roman" w:hAnsi="Times New Roman" w:cs="Times New Roman"/>
                <w:sz w:val="24"/>
                <w:szCs w:val="24"/>
                <w:lang w:val="ru-RU" w:eastAsia="ru-RU"/>
              </w:rPr>
              <w:t xml:space="preserve">., </w:t>
            </w:r>
            <w:proofErr w:type="spellStart"/>
            <w:r w:rsidRPr="006959DC">
              <w:rPr>
                <w:rFonts w:ascii="Times New Roman" w:eastAsia="Times New Roman" w:hAnsi="Times New Roman" w:cs="Times New Roman"/>
                <w:sz w:val="24"/>
                <w:szCs w:val="24"/>
                <w:lang w:eastAsia="ru-RU"/>
              </w:rPr>
              <w:t>Pigford</w:t>
            </w:r>
            <w:proofErr w:type="spellEnd"/>
            <w:r w:rsidRPr="0008545F">
              <w:rPr>
                <w:rFonts w:ascii="Times New Roman" w:eastAsia="Times New Roman" w:hAnsi="Times New Roman" w:cs="Times New Roman"/>
                <w:sz w:val="24"/>
                <w:szCs w:val="24"/>
                <w:lang w:val="ru-RU" w:eastAsia="ru-RU"/>
              </w:rPr>
              <w:t xml:space="preserve"> </w:t>
            </w:r>
            <w:r w:rsidRPr="006959DC">
              <w:rPr>
                <w:rFonts w:ascii="Times New Roman" w:eastAsia="Times New Roman" w:hAnsi="Times New Roman" w:cs="Times New Roman"/>
                <w:sz w:val="24"/>
                <w:szCs w:val="24"/>
                <w:lang w:eastAsia="ru-RU"/>
              </w:rPr>
              <w:t>R</w:t>
            </w:r>
            <w:r w:rsidRPr="0008545F">
              <w:rPr>
                <w:rFonts w:ascii="Times New Roman" w:eastAsia="Times New Roman" w:hAnsi="Times New Roman" w:cs="Times New Roman"/>
                <w:sz w:val="24"/>
                <w:szCs w:val="24"/>
                <w:lang w:val="ru-RU" w:eastAsia="ru-RU"/>
              </w:rPr>
              <w:t>.</w:t>
            </w:r>
            <w:r w:rsidRPr="006959DC">
              <w:rPr>
                <w:rFonts w:ascii="Times New Roman" w:eastAsia="Times New Roman" w:hAnsi="Times New Roman" w:cs="Times New Roman"/>
                <w:sz w:val="24"/>
                <w:szCs w:val="24"/>
                <w:lang w:eastAsia="ru-RU"/>
              </w:rPr>
              <w:t>L</w:t>
            </w:r>
            <w:r w:rsidRPr="0008545F">
              <w:rPr>
                <w:rFonts w:ascii="Times New Roman" w:eastAsia="Times New Roman" w:hAnsi="Times New Roman" w:cs="Times New Roman"/>
                <w:sz w:val="24"/>
                <w:szCs w:val="24"/>
                <w:lang w:val="ru-RU" w:eastAsia="ru-RU"/>
              </w:rPr>
              <w:t xml:space="preserve">., &amp; </w:t>
            </w:r>
            <w:r w:rsidRPr="006959DC">
              <w:rPr>
                <w:rFonts w:ascii="Times New Roman" w:eastAsia="Times New Roman" w:hAnsi="Times New Roman" w:cs="Times New Roman"/>
                <w:sz w:val="24"/>
                <w:szCs w:val="24"/>
                <w:lang w:eastAsia="ru-RU"/>
              </w:rPr>
              <w:t>Wilke</w:t>
            </w:r>
            <w:r w:rsidRPr="0008545F">
              <w:rPr>
                <w:rFonts w:ascii="Times New Roman" w:eastAsia="Times New Roman" w:hAnsi="Times New Roman" w:cs="Times New Roman"/>
                <w:sz w:val="24"/>
                <w:szCs w:val="24"/>
                <w:lang w:val="ru-RU" w:eastAsia="ru-RU"/>
              </w:rPr>
              <w:t xml:space="preserve"> </w:t>
            </w:r>
            <w:r w:rsidRPr="006959DC">
              <w:rPr>
                <w:rFonts w:ascii="Times New Roman" w:eastAsia="Times New Roman" w:hAnsi="Times New Roman" w:cs="Times New Roman"/>
                <w:sz w:val="24"/>
                <w:szCs w:val="24"/>
                <w:lang w:eastAsia="ru-RU"/>
              </w:rPr>
              <w:t>C</w:t>
            </w:r>
            <w:r w:rsidRPr="0008545F">
              <w:rPr>
                <w:rFonts w:ascii="Times New Roman" w:eastAsia="Times New Roman" w:hAnsi="Times New Roman" w:cs="Times New Roman"/>
                <w:sz w:val="24"/>
                <w:szCs w:val="24"/>
                <w:lang w:val="ru-RU" w:eastAsia="ru-RU"/>
              </w:rPr>
              <w:t>.</w:t>
            </w:r>
            <w:r w:rsidRPr="006959DC">
              <w:rPr>
                <w:rFonts w:ascii="Times New Roman" w:eastAsia="Times New Roman" w:hAnsi="Times New Roman" w:cs="Times New Roman"/>
                <w:sz w:val="24"/>
                <w:szCs w:val="24"/>
                <w:lang w:eastAsia="ru-RU"/>
              </w:rPr>
              <w:t>R</w:t>
            </w:r>
            <w:r w:rsidRPr="0008545F">
              <w:rPr>
                <w:rFonts w:ascii="Times New Roman" w:eastAsia="Times New Roman" w:hAnsi="Times New Roman" w:cs="Times New Roman"/>
                <w:sz w:val="24"/>
                <w:szCs w:val="24"/>
                <w:lang w:val="ru-RU" w:eastAsia="ru-RU"/>
              </w:rPr>
              <w:t xml:space="preserve">. (1975). </w:t>
            </w:r>
            <w:r w:rsidRPr="006959DC">
              <w:rPr>
                <w:rFonts w:ascii="Times New Roman" w:eastAsia="Times New Roman" w:hAnsi="Times New Roman" w:cs="Times New Roman"/>
                <w:i/>
                <w:sz w:val="24"/>
                <w:szCs w:val="24"/>
                <w:lang w:eastAsia="ru-RU"/>
              </w:rPr>
              <w:t>Mass transfer</w:t>
            </w:r>
            <w:r w:rsidRPr="006959DC">
              <w:rPr>
                <w:rFonts w:ascii="Times New Roman" w:eastAsia="Times New Roman" w:hAnsi="Times New Roman" w:cs="Times New Roman"/>
                <w:sz w:val="24"/>
                <w:szCs w:val="24"/>
                <w:lang w:eastAsia="ru-RU"/>
              </w:rPr>
              <w:t>. N.Y.: McGraw-Hill Inc.</w:t>
            </w:r>
          </w:p>
        </w:tc>
      </w:tr>
      <w:tr w:rsidR="00F45671" w:rsidTr="00820DCA">
        <w:tc>
          <w:tcPr>
            <w:tcW w:w="10207" w:type="dxa"/>
            <w:gridSpan w:val="2"/>
          </w:tcPr>
          <w:p w:rsidR="00F45671" w:rsidRPr="00A56740" w:rsidRDefault="00F45671" w:rsidP="00A56740">
            <w:pPr>
              <w:pStyle w:val="a3"/>
              <w:spacing w:line="276" w:lineRule="auto"/>
              <w:ind w:right="1724"/>
              <w:rPr>
                <w:rFonts w:ascii="Times New Roman" w:hAnsi="Times New Roman" w:cs="Times New Roman"/>
                <w:b/>
                <w:color w:val="1F1F1F"/>
                <w:sz w:val="28"/>
                <w:szCs w:val="28"/>
                <w:lang w:val="ru-RU"/>
              </w:rPr>
            </w:pPr>
            <w:r w:rsidRPr="00A56740">
              <w:rPr>
                <w:rFonts w:ascii="Times New Roman" w:hAnsi="Times New Roman" w:cs="Times New Roman"/>
                <w:b/>
                <w:color w:val="1F1F1F"/>
                <w:sz w:val="28"/>
                <w:szCs w:val="28"/>
                <w:lang w:val="ru-RU"/>
              </w:rPr>
              <w:t>Статья в книге/сборнике</w:t>
            </w:r>
          </w:p>
        </w:tc>
      </w:tr>
      <w:tr w:rsidR="004317F4" w:rsidTr="00534F8D">
        <w:tc>
          <w:tcPr>
            <w:tcW w:w="5104" w:type="dxa"/>
          </w:tcPr>
          <w:p w:rsidR="004317F4" w:rsidRPr="00DF5C2D" w:rsidRDefault="0059474F" w:rsidP="0008545F">
            <w:pPr>
              <w:pStyle w:val="a3"/>
              <w:spacing w:line="276" w:lineRule="auto"/>
              <w:rPr>
                <w:rFonts w:ascii="Times New Roman" w:hAnsi="Times New Roman" w:cs="Times New Roman"/>
                <w:sz w:val="24"/>
                <w:szCs w:val="24"/>
                <w:shd w:val="clear" w:color="auto" w:fill="FFFFFF"/>
              </w:rPr>
            </w:pPr>
            <w:r w:rsidRPr="00E76077">
              <w:rPr>
                <w:rFonts w:ascii="Times New Roman" w:hAnsi="Times New Roman" w:cs="Times New Roman"/>
                <w:sz w:val="24"/>
                <w:szCs w:val="24"/>
                <w:shd w:val="clear" w:color="auto" w:fill="FFFFFF"/>
                <w:lang w:val="ru-RU"/>
              </w:rPr>
              <w:t xml:space="preserve">Румак В.С., Умнова Н.В., Белов Д.А., </w:t>
            </w:r>
            <w:proofErr w:type="spellStart"/>
            <w:r w:rsidRPr="00E76077">
              <w:rPr>
                <w:rFonts w:ascii="Times New Roman" w:hAnsi="Times New Roman" w:cs="Times New Roman"/>
                <w:sz w:val="24"/>
                <w:szCs w:val="24"/>
                <w:shd w:val="clear" w:color="auto" w:fill="FFFFFF"/>
                <w:lang w:val="ru-RU"/>
              </w:rPr>
              <w:t>Лазарено</w:t>
            </w:r>
            <w:proofErr w:type="spellEnd"/>
            <w:r w:rsidRPr="00E76077">
              <w:rPr>
                <w:rFonts w:ascii="Times New Roman" w:hAnsi="Times New Roman" w:cs="Times New Roman"/>
                <w:sz w:val="24"/>
                <w:szCs w:val="24"/>
                <w:shd w:val="clear" w:color="auto" w:fill="FFFFFF"/>
                <w:lang w:val="ru-RU"/>
              </w:rPr>
              <w:t xml:space="preserve"> Д.Ю.</w:t>
            </w:r>
            <w:r w:rsidRPr="00553090">
              <w:rPr>
                <w:rFonts w:ascii="Times New Roman" w:hAnsi="Times New Roman" w:cs="Times New Roman"/>
                <w:sz w:val="24"/>
                <w:szCs w:val="24"/>
                <w:shd w:val="clear" w:color="auto" w:fill="FFFFFF"/>
                <w:lang w:val="ru-RU"/>
              </w:rPr>
              <w:t xml:space="preserve"> </w:t>
            </w:r>
            <w:r w:rsidR="0008545F" w:rsidRPr="0008545F">
              <w:rPr>
                <w:rFonts w:ascii="Times New Roman" w:hAnsi="Times New Roman" w:cs="Times New Roman"/>
                <w:sz w:val="24"/>
                <w:szCs w:val="24"/>
                <w:shd w:val="clear" w:color="auto" w:fill="FFFFFF"/>
                <w:lang w:val="ru-RU"/>
              </w:rPr>
              <w:t xml:space="preserve">(2011). </w:t>
            </w:r>
            <w:r w:rsidRPr="00E76077">
              <w:rPr>
                <w:rFonts w:ascii="Times New Roman" w:hAnsi="Times New Roman" w:cs="Times New Roman"/>
                <w:i/>
                <w:sz w:val="24"/>
                <w:szCs w:val="24"/>
                <w:shd w:val="clear" w:color="auto" w:fill="FFFFFF"/>
                <w:lang w:val="ru-RU"/>
              </w:rPr>
              <w:t xml:space="preserve">Исследования связей между уровнями ПХДД/Ф в окружающей среде, организмах сельских жителей Вьетнама и диагностируемыми у них особенностями состояния здоровья. В кн. Окружающая среда и здоровье человека в загрязненных </w:t>
            </w:r>
            <w:proofErr w:type="spellStart"/>
            <w:r w:rsidRPr="00E76077">
              <w:rPr>
                <w:rFonts w:ascii="Times New Roman" w:hAnsi="Times New Roman" w:cs="Times New Roman"/>
                <w:i/>
                <w:sz w:val="24"/>
                <w:szCs w:val="24"/>
                <w:shd w:val="clear" w:color="auto" w:fill="FFFFFF"/>
                <w:lang w:val="ru-RU"/>
              </w:rPr>
              <w:t>диоксинами</w:t>
            </w:r>
            <w:proofErr w:type="spellEnd"/>
            <w:r w:rsidRPr="00E76077">
              <w:rPr>
                <w:rFonts w:ascii="Times New Roman" w:hAnsi="Times New Roman" w:cs="Times New Roman"/>
                <w:i/>
                <w:sz w:val="24"/>
                <w:szCs w:val="24"/>
                <w:shd w:val="clear" w:color="auto" w:fill="FFFFFF"/>
                <w:lang w:val="ru-RU"/>
              </w:rPr>
              <w:t xml:space="preserve"> регионах Вьетнама.</w:t>
            </w:r>
            <w:r w:rsidRPr="00553090">
              <w:rPr>
                <w:rFonts w:ascii="Times New Roman" w:hAnsi="Times New Roman" w:cs="Times New Roman"/>
                <w:sz w:val="24"/>
                <w:szCs w:val="24"/>
                <w:shd w:val="clear" w:color="auto" w:fill="FFFFFF"/>
                <w:lang w:val="ru-RU"/>
              </w:rPr>
              <w:t xml:space="preserve"> М</w:t>
            </w:r>
            <w:r w:rsidRPr="00B25C99">
              <w:rPr>
                <w:rFonts w:ascii="Times New Roman" w:hAnsi="Times New Roman" w:cs="Times New Roman"/>
                <w:sz w:val="24"/>
                <w:szCs w:val="24"/>
                <w:shd w:val="clear" w:color="auto" w:fill="FFFFFF"/>
              </w:rPr>
              <w:t xml:space="preserve">.: </w:t>
            </w:r>
            <w:r w:rsidRPr="00553090">
              <w:rPr>
                <w:rFonts w:ascii="Times New Roman" w:hAnsi="Times New Roman" w:cs="Times New Roman"/>
                <w:sz w:val="24"/>
                <w:szCs w:val="24"/>
                <w:shd w:val="clear" w:color="auto" w:fill="FFFFFF"/>
                <w:lang w:val="ru-RU"/>
              </w:rPr>
              <w:t>Товарищество</w:t>
            </w:r>
            <w:r w:rsidRPr="00B25C99">
              <w:rPr>
                <w:rFonts w:ascii="Times New Roman" w:hAnsi="Times New Roman" w:cs="Times New Roman"/>
                <w:sz w:val="24"/>
                <w:szCs w:val="24"/>
                <w:shd w:val="clear" w:color="auto" w:fill="FFFFFF"/>
              </w:rPr>
              <w:t xml:space="preserve"> </w:t>
            </w:r>
            <w:r w:rsidRPr="00553090">
              <w:rPr>
                <w:rFonts w:ascii="Times New Roman" w:hAnsi="Times New Roman" w:cs="Times New Roman"/>
                <w:sz w:val="24"/>
                <w:szCs w:val="24"/>
                <w:shd w:val="clear" w:color="auto" w:fill="FFFFFF"/>
                <w:lang w:val="ru-RU"/>
              </w:rPr>
              <w:t>научных</w:t>
            </w:r>
            <w:r w:rsidRPr="00B25C99">
              <w:rPr>
                <w:rFonts w:ascii="Times New Roman" w:hAnsi="Times New Roman" w:cs="Times New Roman"/>
                <w:sz w:val="24"/>
                <w:szCs w:val="24"/>
                <w:shd w:val="clear" w:color="auto" w:fill="FFFFFF"/>
              </w:rPr>
              <w:t xml:space="preserve"> </w:t>
            </w:r>
            <w:r w:rsidRPr="00553090">
              <w:rPr>
                <w:rFonts w:ascii="Times New Roman" w:hAnsi="Times New Roman" w:cs="Times New Roman"/>
                <w:sz w:val="24"/>
                <w:szCs w:val="24"/>
                <w:shd w:val="clear" w:color="auto" w:fill="FFFFFF"/>
                <w:lang w:val="ru-RU"/>
              </w:rPr>
              <w:t>изданий</w:t>
            </w:r>
            <w:r w:rsidRPr="00B25C99">
              <w:rPr>
                <w:rFonts w:ascii="Times New Roman" w:hAnsi="Times New Roman" w:cs="Times New Roman"/>
                <w:sz w:val="24"/>
                <w:szCs w:val="24"/>
                <w:shd w:val="clear" w:color="auto" w:fill="FFFFFF"/>
              </w:rPr>
              <w:t xml:space="preserve"> </w:t>
            </w:r>
            <w:r w:rsidRPr="00553090">
              <w:rPr>
                <w:rFonts w:ascii="Times New Roman" w:hAnsi="Times New Roman" w:cs="Times New Roman"/>
                <w:sz w:val="24"/>
                <w:szCs w:val="24"/>
                <w:shd w:val="clear" w:color="auto" w:fill="FFFFFF"/>
                <w:lang w:val="ru-RU"/>
              </w:rPr>
              <w:t>КМК</w:t>
            </w:r>
            <w:r w:rsidRPr="00B25C99">
              <w:rPr>
                <w:rFonts w:ascii="Times New Roman" w:hAnsi="Times New Roman" w:cs="Times New Roman"/>
                <w:sz w:val="24"/>
                <w:szCs w:val="24"/>
                <w:shd w:val="clear" w:color="auto" w:fill="FFFFFF"/>
              </w:rPr>
              <w:t xml:space="preserve">. </w:t>
            </w:r>
            <w:r w:rsidRPr="00553090">
              <w:rPr>
                <w:rFonts w:ascii="Times New Roman" w:hAnsi="Times New Roman" w:cs="Times New Roman"/>
                <w:sz w:val="24"/>
                <w:szCs w:val="24"/>
                <w:shd w:val="clear" w:color="auto" w:fill="FFFFFF"/>
                <w:lang w:val="ru-RU"/>
              </w:rPr>
              <w:t>С</w:t>
            </w:r>
            <w:r w:rsidRPr="00B25C99">
              <w:rPr>
                <w:rFonts w:ascii="Times New Roman" w:hAnsi="Times New Roman" w:cs="Times New Roman"/>
                <w:sz w:val="24"/>
                <w:szCs w:val="24"/>
                <w:shd w:val="clear" w:color="auto" w:fill="FFFFFF"/>
              </w:rPr>
              <w:t>. 186</w:t>
            </w:r>
            <w:r w:rsidR="00B25C99">
              <w:rPr>
                <w:rFonts w:ascii="Times New Roman" w:hAnsi="Times New Roman" w:cs="Times New Roman"/>
                <w:sz w:val="24"/>
                <w:szCs w:val="24"/>
                <w:shd w:val="clear" w:color="auto" w:fill="FFFFFF"/>
                <w:lang w:val="ru-RU"/>
              </w:rPr>
              <w:t xml:space="preserve"> - </w:t>
            </w:r>
            <w:r w:rsidRPr="00B25C99">
              <w:rPr>
                <w:rFonts w:ascii="Times New Roman" w:hAnsi="Times New Roman" w:cs="Times New Roman"/>
                <w:sz w:val="24"/>
                <w:szCs w:val="24"/>
                <w:shd w:val="clear" w:color="auto" w:fill="FFFFFF"/>
              </w:rPr>
              <w:t>202.</w:t>
            </w:r>
          </w:p>
        </w:tc>
        <w:tc>
          <w:tcPr>
            <w:tcW w:w="5103" w:type="dxa"/>
          </w:tcPr>
          <w:p w:rsidR="004317F4" w:rsidRPr="00DF5C2D" w:rsidRDefault="0059474F" w:rsidP="0008545F">
            <w:pPr>
              <w:pStyle w:val="a3"/>
              <w:spacing w:line="276" w:lineRule="auto"/>
              <w:rPr>
                <w:rFonts w:ascii="Times New Roman" w:hAnsi="Times New Roman" w:cs="Times New Roman"/>
                <w:sz w:val="24"/>
                <w:szCs w:val="24"/>
                <w:highlight w:val="yellow"/>
                <w:shd w:val="clear" w:color="auto" w:fill="FFFFFF"/>
              </w:rPr>
            </w:pPr>
            <w:proofErr w:type="spellStart"/>
            <w:r w:rsidRPr="00E76077">
              <w:rPr>
                <w:rFonts w:ascii="Times New Roman" w:hAnsi="Times New Roman" w:cs="Times New Roman"/>
                <w:sz w:val="24"/>
                <w:szCs w:val="24"/>
                <w:shd w:val="clear" w:color="auto" w:fill="FFFFFF"/>
              </w:rPr>
              <w:t>Roumak</w:t>
            </w:r>
            <w:proofErr w:type="spellEnd"/>
            <w:r w:rsidR="00DF5C2D" w:rsidRPr="00DF5C2D">
              <w:rPr>
                <w:rFonts w:ascii="Times New Roman" w:hAnsi="Times New Roman" w:cs="Times New Roman"/>
                <w:sz w:val="24"/>
                <w:szCs w:val="24"/>
                <w:shd w:val="clear" w:color="auto" w:fill="FFFFFF"/>
              </w:rPr>
              <w:t>,</w:t>
            </w:r>
            <w:r w:rsidRPr="00E76077">
              <w:rPr>
                <w:rFonts w:ascii="Times New Roman" w:hAnsi="Times New Roman" w:cs="Times New Roman"/>
                <w:sz w:val="24"/>
                <w:szCs w:val="24"/>
                <w:shd w:val="clear" w:color="auto" w:fill="FFFFFF"/>
              </w:rPr>
              <w:t xml:space="preserve"> V.S., </w:t>
            </w:r>
            <w:proofErr w:type="spellStart"/>
            <w:r w:rsidRPr="00E76077">
              <w:rPr>
                <w:rFonts w:ascii="Times New Roman" w:hAnsi="Times New Roman" w:cs="Times New Roman"/>
                <w:sz w:val="24"/>
                <w:szCs w:val="24"/>
                <w:shd w:val="clear" w:color="auto" w:fill="FFFFFF"/>
              </w:rPr>
              <w:t>Umnova</w:t>
            </w:r>
            <w:proofErr w:type="spellEnd"/>
            <w:r w:rsidR="00DF5C2D" w:rsidRPr="00DF5C2D">
              <w:rPr>
                <w:rFonts w:ascii="Times New Roman" w:hAnsi="Times New Roman" w:cs="Times New Roman"/>
                <w:sz w:val="24"/>
                <w:szCs w:val="24"/>
                <w:shd w:val="clear" w:color="auto" w:fill="FFFFFF"/>
              </w:rPr>
              <w:t>,</w:t>
            </w:r>
            <w:r w:rsidRPr="00E76077">
              <w:rPr>
                <w:rFonts w:ascii="Times New Roman" w:hAnsi="Times New Roman" w:cs="Times New Roman"/>
                <w:sz w:val="24"/>
                <w:szCs w:val="24"/>
                <w:shd w:val="clear" w:color="auto" w:fill="FFFFFF"/>
              </w:rPr>
              <w:t xml:space="preserve"> N.V., </w:t>
            </w:r>
            <w:proofErr w:type="spellStart"/>
            <w:r w:rsidRPr="00E76077">
              <w:rPr>
                <w:rFonts w:ascii="Times New Roman" w:hAnsi="Times New Roman" w:cs="Times New Roman"/>
                <w:sz w:val="24"/>
                <w:szCs w:val="24"/>
                <w:shd w:val="clear" w:color="auto" w:fill="FFFFFF"/>
              </w:rPr>
              <w:t>Belov</w:t>
            </w:r>
            <w:proofErr w:type="spellEnd"/>
            <w:r w:rsidR="00DF5C2D" w:rsidRPr="00DF5C2D">
              <w:rPr>
                <w:rFonts w:ascii="Times New Roman" w:hAnsi="Times New Roman" w:cs="Times New Roman"/>
                <w:sz w:val="24"/>
                <w:szCs w:val="24"/>
                <w:shd w:val="clear" w:color="auto" w:fill="FFFFFF"/>
              </w:rPr>
              <w:t>,</w:t>
            </w:r>
            <w:r w:rsidRPr="00E76077">
              <w:rPr>
                <w:rFonts w:ascii="Times New Roman" w:hAnsi="Times New Roman" w:cs="Times New Roman"/>
                <w:sz w:val="24"/>
                <w:szCs w:val="24"/>
                <w:shd w:val="clear" w:color="auto" w:fill="FFFFFF"/>
              </w:rPr>
              <w:t xml:space="preserve"> D.A., </w:t>
            </w:r>
            <w:r w:rsidR="00DF5C2D">
              <w:rPr>
                <w:rFonts w:ascii="Times New Roman" w:hAnsi="Times New Roman" w:cs="Times New Roman"/>
                <w:sz w:val="24"/>
                <w:szCs w:val="24"/>
                <w:shd w:val="clear" w:color="auto" w:fill="FFFFFF"/>
              </w:rPr>
              <w:t xml:space="preserve">&amp; </w:t>
            </w:r>
            <w:proofErr w:type="spellStart"/>
            <w:r w:rsidRPr="00E76077">
              <w:rPr>
                <w:rFonts w:ascii="Times New Roman" w:hAnsi="Times New Roman" w:cs="Times New Roman"/>
                <w:sz w:val="24"/>
                <w:szCs w:val="24"/>
                <w:shd w:val="clear" w:color="auto" w:fill="FFFFFF"/>
              </w:rPr>
              <w:t>Lazareno</w:t>
            </w:r>
            <w:proofErr w:type="spellEnd"/>
            <w:r w:rsidR="00DF5C2D">
              <w:rPr>
                <w:rFonts w:ascii="Times New Roman" w:hAnsi="Times New Roman" w:cs="Times New Roman"/>
                <w:sz w:val="24"/>
                <w:szCs w:val="24"/>
                <w:shd w:val="clear" w:color="auto" w:fill="FFFFFF"/>
              </w:rPr>
              <w:t>,</w:t>
            </w:r>
            <w:r w:rsidRPr="00E76077">
              <w:rPr>
                <w:rFonts w:ascii="Times New Roman" w:hAnsi="Times New Roman" w:cs="Times New Roman"/>
                <w:sz w:val="24"/>
                <w:szCs w:val="24"/>
                <w:shd w:val="clear" w:color="auto" w:fill="FFFFFF"/>
              </w:rPr>
              <w:t xml:space="preserve"> </w:t>
            </w:r>
            <w:proofErr w:type="spellStart"/>
            <w:r w:rsidRPr="00E76077">
              <w:rPr>
                <w:rFonts w:ascii="Times New Roman" w:hAnsi="Times New Roman" w:cs="Times New Roman"/>
                <w:sz w:val="24"/>
                <w:szCs w:val="24"/>
                <w:shd w:val="clear" w:color="auto" w:fill="FFFFFF"/>
              </w:rPr>
              <w:t>D.Yu</w:t>
            </w:r>
            <w:proofErr w:type="spellEnd"/>
            <w:r w:rsidRPr="00E76077">
              <w:rPr>
                <w:rFonts w:ascii="Times New Roman" w:hAnsi="Times New Roman" w:cs="Times New Roman"/>
                <w:sz w:val="24"/>
                <w:szCs w:val="24"/>
                <w:shd w:val="clear" w:color="auto" w:fill="FFFFFF"/>
              </w:rPr>
              <w:t>.</w:t>
            </w:r>
            <w:r w:rsidRPr="00553090">
              <w:rPr>
                <w:rFonts w:ascii="Times New Roman" w:hAnsi="Times New Roman" w:cs="Times New Roman"/>
                <w:sz w:val="24"/>
                <w:szCs w:val="24"/>
                <w:shd w:val="clear" w:color="auto" w:fill="FFFFFF"/>
              </w:rPr>
              <w:t xml:space="preserve"> </w:t>
            </w:r>
            <w:r w:rsidR="0008545F" w:rsidRPr="00B25C99">
              <w:rPr>
                <w:rFonts w:ascii="Times New Roman" w:hAnsi="Times New Roman" w:cs="Times New Roman"/>
                <w:sz w:val="24"/>
                <w:szCs w:val="24"/>
                <w:shd w:val="clear" w:color="auto" w:fill="FFFFFF"/>
              </w:rPr>
              <w:t xml:space="preserve">(2011). </w:t>
            </w:r>
            <w:r w:rsidRPr="00E76077">
              <w:rPr>
                <w:rFonts w:ascii="Times New Roman" w:hAnsi="Times New Roman" w:cs="Times New Roman"/>
                <w:i/>
                <w:sz w:val="24"/>
                <w:szCs w:val="24"/>
                <w:shd w:val="clear" w:color="auto" w:fill="FFFFFF"/>
              </w:rPr>
              <w:t>Studies of the li</w:t>
            </w:r>
            <w:r w:rsidR="00DF5C2D">
              <w:rPr>
                <w:rFonts w:ascii="Times New Roman" w:hAnsi="Times New Roman" w:cs="Times New Roman"/>
                <w:i/>
                <w:sz w:val="24"/>
                <w:szCs w:val="24"/>
                <w:shd w:val="clear" w:color="auto" w:fill="FFFFFF"/>
              </w:rPr>
              <w:t>nks between the levels of PCDD/</w:t>
            </w:r>
            <w:r w:rsidRPr="00E76077">
              <w:rPr>
                <w:rFonts w:ascii="Times New Roman" w:hAnsi="Times New Roman" w:cs="Times New Roman"/>
                <w:i/>
                <w:sz w:val="24"/>
                <w:szCs w:val="24"/>
                <w:shd w:val="clear" w:color="auto" w:fill="FFFFFF"/>
              </w:rPr>
              <w:t>PCDFs in the environment, in the organisms of rural Vietnamese population and their diagnosable health characteristics.</w:t>
            </w:r>
            <w:r w:rsidRPr="00553090">
              <w:rPr>
                <w:rFonts w:ascii="Times New Roman" w:hAnsi="Times New Roman" w:cs="Times New Roman"/>
                <w:sz w:val="24"/>
                <w:szCs w:val="24"/>
                <w:shd w:val="clear" w:color="auto" w:fill="FFFFFF"/>
              </w:rPr>
              <w:t xml:space="preserve"> </w:t>
            </w:r>
            <w:r w:rsidRPr="00DF5C2D">
              <w:rPr>
                <w:rFonts w:ascii="Times New Roman" w:hAnsi="Times New Roman" w:cs="Times New Roman"/>
                <w:i/>
                <w:sz w:val="24"/>
                <w:szCs w:val="24"/>
                <w:shd w:val="clear" w:color="auto" w:fill="FFFFFF"/>
              </w:rPr>
              <w:t>In: Environment and human health in dioxin-polluted regions of Vietnam</w:t>
            </w:r>
            <w:r w:rsidRPr="00553090">
              <w:rPr>
                <w:rFonts w:ascii="Times New Roman" w:hAnsi="Times New Roman" w:cs="Times New Roman"/>
                <w:sz w:val="24"/>
                <w:szCs w:val="24"/>
                <w:shd w:val="clear" w:color="auto" w:fill="FFFFFF"/>
              </w:rPr>
              <w:t>.</w:t>
            </w:r>
            <w:r w:rsidR="00DF5C2D">
              <w:rPr>
                <w:rFonts w:ascii="Times New Roman" w:hAnsi="Times New Roman" w:cs="Times New Roman"/>
                <w:sz w:val="24"/>
                <w:szCs w:val="24"/>
                <w:shd w:val="clear" w:color="auto" w:fill="FFFFFF"/>
              </w:rPr>
              <w:t xml:space="preserve"> </w:t>
            </w:r>
            <w:r w:rsidRPr="00553090">
              <w:rPr>
                <w:rFonts w:ascii="Times New Roman" w:hAnsi="Times New Roman" w:cs="Times New Roman"/>
                <w:sz w:val="24"/>
                <w:szCs w:val="24"/>
                <w:shd w:val="clear" w:color="auto" w:fill="FFFFFF"/>
              </w:rPr>
              <w:t xml:space="preserve">M.: </w:t>
            </w:r>
            <w:proofErr w:type="spellStart"/>
            <w:r w:rsidRPr="00553090">
              <w:rPr>
                <w:rFonts w:ascii="Times New Roman" w:hAnsi="Times New Roman" w:cs="Times New Roman"/>
                <w:sz w:val="24"/>
                <w:szCs w:val="24"/>
                <w:shd w:val="clear" w:color="auto" w:fill="FFFFFF"/>
              </w:rPr>
              <w:t>Tovarishchestvo</w:t>
            </w:r>
            <w:proofErr w:type="spellEnd"/>
            <w:r w:rsidRPr="00553090">
              <w:rPr>
                <w:rFonts w:ascii="Times New Roman" w:hAnsi="Times New Roman" w:cs="Times New Roman"/>
                <w:sz w:val="24"/>
                <w:szCs w:val="24"/>
                <w:shd w:val="clear" w:color="auto" w:fill="FFFFFF"/>
              </w:rPr>
              <w:t xml:space="preserve"> </w:t>
            </w:r>
            <w:proofErr w:type="spellStart"/>
            <w:r w:rsidRPr="00553090">
              <w:rPr>
                <w:rFonts w:ascii="Times New Roman" w:hAnsi="Times New Roman" w:cs="Times New Roman"/>
                <w:sz w:val="24"/>
                <w:szCs w:val="24"/>
                <w:shd w:val="clear" w:color="auto" w:fill="FFFFFF"/>
              </w:rPr>
              <w:t>nauchnykh</w:t>
            </w:r>
            <w:proofErr w:type="spellEnd"/>
            <w:r w:rsidRPr="00553090">
              <w:rPr>
                <w:rFonts w:ascii="Times New Roman" w:hAnsi="Times New Roman" w:cs="Times New Roman"/>
                <w:sz w:val="24"/>
                <w:szCs w:val="24"/>
                <w:shd w:val="clear" w:color="auto" w:fill="FFFFFF"/>
              </w:rPr>
              <w:t xml:space="preserve"> </w:t>
            </w:r>
            <w:proofErr w:type="spellStart"/>
            <w:r w:rsidRPr="00553090">
              <w:rPr>
                <w:rFonts w:ascii="Times New Roman" w:hAnsi="Times New Roman" w:cs="Times New Roman"/>
                <w:sz w:val="24"/>
                <w:szCs w:val="24"/>
                <w:shd w:val="clear" w:color="auto" w:fill="FFFFFF"/>
              </w:rPr>
              <w:t>izdaniy</w:t>
            </w:r>
            <w:proofErr w:type="spellEnd"/>
            <w:r w:rsidRPr="00553090">
              <w:rPr>
                <w:rFonts w:ascii="Times New Roman" w:hAnsi="Times New Roman" w:cs="Times New Roman"/>
                <w:sz w:val="24"/>
                <w:szCs w:val="24"/>
                <w:shd w:val="clear" w:color="auto" w:fill="FFFFFF"/>
              </w:rPr>
              <w:t xml:space="preserve"> KMK. </w:t>
            </w:r>
            <w:r w:rsidR="00E76077">
              <w:rPr>
                <w:rFonts w:ascii="Times New Roman" w:hAnsi="Times New Roman" w:cs="Times New Roman"/>
                <w:sz w:val="24"/>
                <w:szCs w:val="24"/>
                <w:shd w:val="clear" w:color="auto" w:fill="FFFFFF"/>
              </w:rPr>
              <w:t>(pp</w:t>
            </w:r>
            <w:r w:rsidRPr="00553090">
              <w:rPr>
                <w:rFonts w:ascii="Times New Roman" w:hAnsi="Times New Roman" w:cs="Times New Roman"/>
                <w:sz w:val="24"/>
                <w:szCs w:val="24"/>
                <w:shd w:val="clear" w:color="auto" w:fill="FFFFFF"/>
              </w:rPr>
              <w:t>. 186</w:t>
            </w:r>
            <w:r w:rsidR="00B25C99" w:rsidRPr="00DF5C2D">
              <w:rPr>
                <w:rFonts w:ascii="Times New Roman" w:hAnsi="Times New Roman" w:cs="Times New Roman"/>
                <w:sz w:val="24"/>
                <w:szCs w:val="24"/>
                <w:shd w:val="clear" w:color="auto" w:fill="FFFFFF"/>
              </w:rPr>
              <w:t xml:space="preserve"> </w:t>
            </w:r>
            <w:r w:rsidR="00E76077" w:rsidRPr="00DF5C2D">
              <w:rPr>
                <w:rFonts w:ascii="Times New Roman" w:hAnsi="Times New Roman" w:cs="Times New Roman"/>
                <w:sz w:val="24"/>
                <w:szCs w:val="24"/>
                <w:shd w:val="clear" w:color="auto" w:fill="FFFFFF"/>
              </w:rPr>
              <w:t>-</w:t>
            </w:r>
            <w:r w:rsidR="00B25C99" w:rsidRPr="00DF5C2D">
              <w:rPr>
                <w:rFonts w:ascii="Times New Roman" w:hAnsi="Times New Roman" w:cs="Times New Roman"/>
                <w:sz w:val="24"/>
                <w:szCs w:val="24"/>
                <w:shd w:val="clear" w:color="auto" w:fill="FFFFFF"/>
              </w:rPr>
              <w:t xml:space="preserve"> </w:t>
            </w:r>
            <w:r w:rsidR="00E76077" w:rsidRPr="00DF5C2D">
              <w:rPr>
                <w:rFonts w:ascii="Times New Roman" w:hAnsi="Times New Roman" w:cs="Times New Roman"/>
                <w:sz w:val="24"/>
                <w:szCs w:val="24"/>
                <w:shd w:val="clear" w:color="auto" w:fill="FFFFFF"/>
              </w:rPr>
              <w:t>194</w:t>
            </w:r>
            <w:r w:rsidR="00E76077">
              <w:rPr>
                <w:rFonts w:ascii="Times New Roman" w:hAnsi="Times New Roman" w:cs="Times New Roman"/>
                <w:sz w:val="24"/>
                <w:szCs w:val="24"/>
                <w:shd w:val="clear" w:color="auto" w:fill="FFFFFF"/>
              </w:rPr>
              <w:t>)</w:t>
            </w:r>
            <w:r w:rsidRPr="00553090">
              <w:rPr>
                <w:rFonts w:ascii="Times New Roman" w:hAnsi="Times New Roman" w:cs="Times New Roman"/>
                <w:sz w:val="24"/>
                <w:szCs w:val="24"/>
                <w:shd w:val="clear" w:color="auto" w:fill="FFFFFF"/>
              </w:rPr>
              <w:t xml:space="preserve"> </w:t>
            </w:r>
            <w:r w:rsidR="00E76077" w:rsidRPr="00DF5C2D">
              <w:rPr>
                <w:rFonts w:ascii="Times New Roman" w:hAnsi="Times New Roman" w:cs="Times New Roman"/>
                <w:sz w:val="24"/>
                <w:szCs w:val="24"/>
                <w:shd w:val="clear" w:color="auto" w:fill="FFFFFF"/>
              </w:rPr>
              <w:t>(</w:t>
            </w:r>
            <w:proofErr w:type="gramStart"/>
            <w:r w:rsidR="00E76077">
              <w:rPr>
                <w:rFonts w:ascii="Times New Roman" w:hAnsi="Times New Roman" w:cs="Times New Roman"/>
                <w:sz w:val="24"/>
                <w:szCs w:val="24"/>
                <w:shd w:val="clear" w:color="auto" w:fill="FFFFFF"/>
              </w:rPr>
              <w:t>in</w:t>
            </w:r>
            <w:proofErr w:type="gramEnd"/>
            <w:r w:rsidR="00E76077">
              <w:rPr>
                <w:rFonts w:ascii="Times New Roman" w:hAnsi="Times New Roman" w:cs="Times New Roman"/>
                <w:sz w:val="24"/>
                <w:szCs w:val="24"/>
                <w:shd w:val="clear" w:color="auto" w:fill="FFFFFF"/>
              </w:rPr>
              <w:t xml:space="preserve"> Russ</w:t>
            </w:r>
            <w:r w:rsidR="00E76077" w:rsidRPr="00DF5C2D">
              <w:rPr>
                <w:rFonts w:ascii="Times New Roman" w:hAnsi="Times New Roman" w:cs="Times New Roman"/>
                <w:sz w:val="24"/>
                <w:szCs w:val="24"/>
                <w:shd w:val="clear" w:color="auto" w:fill="FFFFFF"/>
              </w:rPr>
              <w:t>.)</w:t>
            </w:r>
            <w:r w:rsidRPr="00553090">
              <w:rPr>
                <w:rFonts w:ascii="Times New Roman" w:hAnsi="Times New Roman" w:cs="Times New Roman"/>
                <w:sz w:val="24"/>
                <w:szCs w:val="24"/>
                <w:shd w:val="clear" w:color="auto" w:fill="FFFFFF"/>
              </w:rPr>
              <w:t>.</w:t>
            </w:r>
          </w:p>
        </w:tc>
      </w:tr>
      <w:tr w:rsidR="00E35A9B" w:rsidRPr="00993D01" w:rsidTr="00820DCA">
        <w:tc>
          <w:tcPr>
            <w:tcW w:w="10207" w:type="dxa"/>
            <w:gridSpan w:val="2"/>
          </w:tcPr>
          <w:p w:rsidR="00E35A9B" w:rsidRPr="0008545F" w:rsidRDefault="00E35A9B" w:rsidP="00A56740">
            <w:pPr>
              <w:pStyle w:val="a3"/>
              <w:spacing w:line="276" w:lineRule="auto"/>
              <w:ind w:right="1724"/>
              <w:rPr>
                <w:rFonts w:ascii="Times New Roman" w:hAnsi="Times New Roman" w:cs="Times New Roman"/>
                <w:b/>
                <w:color w:val="1F1F1F"/>
                <w:sz w:val="28"/>
                <w:szCs w:val="28"/>
                <w:lang w:val="ru-RU"/>
              </w:rPr>
            </w:pPr>
            <w:r w:rsidRPr="00A56740">
              <w:rPr>
                <w:rFonts w:ascii="Times New Roman" w:hAnsi="Times New Roman" w:cs="Times New Roman"/>
                <w:b/>
                <w:color w:val="1F1F1F"/>
                <w:sz w:val="28"/>
                <w:szCs w:val="28"/>
                <w:lang w:val="ru-RU"/>
              </w:rPr>
              <w:t>Статья</w:t>
            </w:r>
            <w:r w:rsidRPr="0008545F">
              <w:rPr>
                <w:rFonts w:ascii="Times New Roman" w:hAnsi="Times New Roman" w:cs="Times New Roman"/>
                <w:b/>
                <w:color w:val="1F1F1F"/>
                <w:sz w:val="28"/>
                <w:szCs w:val="28"/>
                <w:lang w:val="ru-RU"/>
              </w:rPr>
              <w:t xml:space="preserve"> </w:t>
            </w:r>
            <w:r w:rsidRPr="00A56740">
              <w:rPr>
                <w:rFonts w:ascii="Times New Roman" w:hAnsi="Times New Roman" w:cs="Times New Roman"/>
                <w:b/>
                <w:color w:val="1F1F1F"/>
                <w:sz w:val="28"/>
                <w:szCs w:val="28"/>
                <w:lang w:val="ru-RU"/>
              </w:rPr>
              <w:t>в</w:t>
            </w:r>
            <w:r w:rsidRPr="0008545F">
              <w:rPr>
                <w:rFonts w:ascii="Times New Roman" w:hAnsi="Times New Roman" w:cs="Times New Roman"/>
                <w:b/>
                <w:color w:val="1F1F1F"/>
                <w:sz w:val="28"/>
                <w:szCs w:val="28"/>
                <w:lang w:val="ru-RU"/>
              </w:rPr>
              <w:t xml:space="preserve"> </w:t>
            </w:r>
            <w:r w:rsidRPr="00A56740">
              <w:rPr>
                <w:rFonts w:ascii="Times New Roman" w:hAnsi="Times New Roman" w:cs="Times New Roman"/>
                <w:b/>
                <w:color w:val="1F1F1F"/>
                <w:sz w:val="28"/>
                <w:szCs w:val="28"/>
                <w:lang w:val="ru-RU"/>
              </w:rPr>
              <w:t>журнале</w:t>
            </w:r>
            <w:r w:rsidRPr="0008545F">
              <w:rPr>
                <w:rFonts w:ascii="Times New Roman" w:hAnsi="Times New Roman" w:cs="Times New Roman"/>
                <w:b/>
                <w:color w:val="1F1F1F"/>
                <w:sz w:val="28"/>
                <w:szCs w:val="28"/>
                <w:lang w:val="ru-RU"/>
              </w:rPr>
              <w:t xml:space="preserve">, </w:t>
            </w:r>
            <w:r w:rsidRPr="00A56740">
              <w:rPr>
                <w:rFonts w:ascii="Times New Roman" w:hAnsi="Times New Roman" w:cs="Times New Roman"/>
                <w:b/>
                <w:color w:val="1F1F1F"/>
                <w:sz w:val="28"/>
                <w:szCs w:val="28"/>
                <w:lang w:val="ru-RU"/>
              </w:rPr>
              <w:t>имеющая</w:t>
            </w:r>
            <w:r w:rsidRPr="0008545F">
              <w:rPr>
                <w:rFonts w:ascii="Times New Roman" w:hAnsi="Times New Roman" w:cs="Times New Roman"/>
                <w:b/>
                <w:color w:val="1F1F1F"/>
                <w:sz w:val="28"/>
                <w:szCs w:val="28"/>
                <w:lang w:val="ru-RU"/>
              </w:rPr>
              <w:t xml:space="preserve"> </w:t>
            </w:r>
            <w:r w:rsidRPr="00A56740">
              <w:rPr>
                <w:rFonts w:ascii="Times New Roman" w:hAnsi="Times New Roman" w:cs="Times New Roman"/>
                <w:b/>
                <w:color w:val="1F1F1F"/>
                <w:sz w:val="28"/>
                <w:szCs w:val="28"/>
                <w:lang w:val="ru-RU"/>
              </w:rPr>
              <w:t>переводную</w:t>
            </w:r>
            <w:r w:rsidRPr="0008545F">
              <w:rPr>
                <w:rFonts w:ascii="Times New Roman" w:hAnsi="Times New Roman" w:cs="Times New Roman"/>
                <w:b/>
                <w:color w:val="1F1F1F"/>
                <w:sz w:val="28"/>
                <w:szCs w:val="28"/>
                <w:lang w:val="ru-RU"/>
              </w:rPr>
              <w:t xml:space="preserve"> </w:t>
            </w:r>
            <w:r w:rsidRPr="00A56740">
              <w:rPr>
                <w:rFonts w:ascii="Times New Roman" w:hAnsi="Times New Roman" w:cs="Times New Roman"/>
                <w:b/>
                <w:color w:val="1F1F1F"/>
                <w:sz w:val="28"/>
                <w:szCs w:val="28"/>
                <w:lang w:val="ru-RU"/>
              </w:rPr>
              <w:t>версию</w:t>
            </w:r>
          </w:p>
        </w:tc>
      </w:tr>
      <w:tr w:rsidR="00E35A9B" w:rsidRPr="005F2ADA" w:rsidTr="00534F8D">
        <w:tc>
          <w:tcPr>
            <w:tcW w:w="5104" w:type="dxa"/>
          </w:tcPr>
          <w:p w:rsidR="00E35A9B" w:rsidRPr="008F60A6" w:rsidRDefault="00E2451D" w:rsidP="00F8779A">
            <w:pPr>
              <w:pStyle w:val="a3"/>
              <w:spacing w:line="276" w:lineRule="auto"/>
              <w:rPr>
                <w:rFonts w:ascii="Times New Roman" w:hAnsi="Times New Roman" w:cs="Times New Roman"/>
                <w:sz w:val="24"/>
                <w:szCs w:val="24"/>
                <w:lang w:val="ru-RU"/>
              </w:rPr>
            </w:pPr>
            <w:r w:rsidRPr="00EF6729">
              <w:rPr>
                <w:rFonts w:ascii="Times New Roman" w:hAnsi="Times New Roman" w:cs="Times New Roman"/>
                <w:sz w:val="24"/>
                <w:szCs w:val="24"/>
                <w:shd w:val="clear" w:color="auto" w:fill="FFFFFF"/>
                <w:lang w:val="ru-RU"/>
              </w:rPr>
              <w:t>Слуцкий</w:t>
            </w:r>
            <w:r w:rsidR="005B5000" w:rsidRPr="0008545F">
              <w:rPr>
                <w:rFonts w:ascii="Times New Roman" w:hAnsi="Times New Roman" w:cs="Times New Roman"/>
                <w:sz w:val="24"/>
                <w:szCs w:val="24"/>
                <w:shd w:val="clear" w:color="auto" w:fill="FFFFFF"/>
              </w:rPr>
              <w:t xml:space="preserve"> </w:t>
            </w:r>
            <w:r w:rsidR="005B5000" w:rsidRPr="00EF6729">
              <w:rPr>
                <w:rFonts w:ascii="Times New Roman" w:hAnsi="Times New Roman" w:cs="Times New Roman"/>
                <w:sz w:val="24"/>
                <w:szCs w:val="24"/>
                <w:shd w:val="clear" w:color="auto" w:fill="FFFFFF"/>
                <w:lang w:val="ru-RU"/>
              </w:rPr>
              <w:t>В</w:t>
            </w:r>
            <w:r w:rsidR="005B5000" w:rsidRPr="0008545F">
              <w:rPr>
                <w:rFonts w:ascii="Times New Roman" w:hAnsi="Times New Roman" w:cs="Times New Roman"/>
                <w:sz w:val="24"/>
                <w:szCs w:val="24"/>
                <w:shd w:val="clear" w:color="auto" w:fill="FFFFFF"/>
              </w:rPr>
              <w:t>.</w:t>
            </w:r>
            <w:r w:rsidR="005B5000" w:rsidRPr="00EF6729">
              <w:rPr>
                <w:rFonts w:ascii="Times New Roman" w:hAnsi="Times New Roman" w:cs="Times New Roman"/>
                <w:sz w:val="24"/>
                <w:szCs w:val="24"/>
                <w:shd w:val="clear" w:color="auto" w:fill="FFFFFF"/>
                <w:lang w:val="ru-RU"/>
              </w:rPr>
              <w:t>Г</w:t>
            </w:r>
            <w:r w:rsidR="005B5000" w:rsidRPr="0008545F">
              <w:rPr>
                <w:rFonts w:ascii="Times New Roman" w:hAnsi="Times New Roman" w:cs="Times New Roman"/>
                <w:sz w:val="24"/>
                <w:szCs w:val="24"/>
                <w:shd w:val="clear" w:color="auto" w:fill="FFFFFF"/>
              </w:rPr>
              <w:t>.</w:t>
            </w:r>
            <w:r w:rsidRPr="0008545F">
              <w:rPr>
                <w:rFonts w:ascii="Times New Roman" w:hAnsi="Times New Roman" w:cs="Times New Roman"/>
                <w:sz w:val="24"/>
                <w:szCs w:val="24"/>
                <w:shd w:val="clear" w:color="auto" w:fill="FFFFFF"/>
              </w:rPr>
              <w:t>,</w:t>
            </w:r>
            <w:r w:rsidR="00820DCA" w:rsidRPr="0008545F">
              <w:rPr>
                <w:rFonts w:ascii="Times New Roman" w:hAnsi="Times New Roman" w:cs="Times New Roman"/>
                <w:sz w:val="24"/>
                <w:szCs w:val="24"/>
                <w:shd w:val="clear" w:color="auto" w:fill="FFFFFF"/>
              </w:rPr>
              <w:t xml:space="preserve"> </w:t>
            </w:r>
            <w:r w:rsidRPr="00EF6729">
              <w:rPr>
                <w:rFonts w:ascii="Times New Roman" w:hAnsi="Times New Roman" w:cs="Times New Roman"/>
                <w:sz w:val="24"/>
                <w:szCs w:val="24"/>
                <w:shd w:val="clear" w:color="auto" w:fill="FFFFFF"/>
                <w:lang w:val="ru-RU"/>
              </w:rPr>
              <w:t>Г</w:t>
            </w:r>
            <w:r w:rsidR="00EF6729">
              <w:rPr>
                <w:rFonts w:ascii="Times New Roman" w:hAnsi="Times New Roman" w:cs="Times New Roman"/>
                <w:sz w:val="24"/>
                <w:szCs w:val="24"/>
                <w:shd w:val="clear" w:color="auto" w:fill="FFFFFF"/>
                <w:lang w:val="ru-RU"/>
              </w:rPr>
              <w:t>ришин</w:t>
            </w:r>
            <w:r w:rsidR="005B5000" w:rsidRPr="0008545F">
              <w:rPr>
                <w:rFonts w:ascii="Times New Roman" w:hAnsi="Times New Roman" w:cs="Times New Roman"/>
                <w:sz w:val="24"/>
                <w:szCs w:val="24"/>
                <w:shd w:val="clear" w:color="auto" w:fill="FFFFFF"/>
              </w:rPr>
              <w:t xml:space="preserve"> </w:t>
            </w:r>
            <w:r w:rsidR="005B5000">
              <w:rPr>
                <w:rFonts w:ascii="Times New Roman" w:hAnsi="Times New Roman" w:cs="Times New Roman"/>
                <w:sz w:val="24"/>
                <w:szCs w:val="24"/>
                <w:shd w:val="clear" w:color="auto" w:fill="FFFFFF"/>
                <w:lang w:val="ru-RU"/>
              </w:rPr>
              <w:t>М</w:t>
            </w:r>
            <w:r w:rsidR="005B5000" w:rsidRPr="0008545F">
              <w:rPr>
                <w:rFonts w:ascii="Times New Roman" w:hAnsi="Times New Roman" w:cs="Times New Roman"/>
                <w:sz w:val="24"/>
                <w:szCs w:val="24"/>
                <w:shd w:val="clear" w:color="auto" w:fill="FFFFFF"/>
              </w:rPr>
              <w:t>.</w:t>
            </w:r>
            <w:r w:rsidR="005B5000">
              <w:rPr>
                <w:rFonts w:ascii="Times New Roman" w:hAnsi="Times New Roman" w:cs="Times New Roman"/>
                <w:sz w:val="24"/>
                <w:szCs w:val="24"/>
                <w:shd w:val="clear" w:color="auto" w:fill="FFFFFF"/>
                <w:lang w:val="ru-RU"/>
              </w:rPr>
              <w:t>В</w:t>
            </w:r>
            <w:r w:rsidR="005B5000" w:rsidRPr="0008545F">
              <w:rPr>
                <w:rFonts w:ascii="Times New Roman" w:hAnsi="Times New Roman" w:cs="Times New Roman"/>
                <w:sz w:val="24"/>
                <w:szCs w:val="24"/>
                <w:shd w:val="clear" w:color="auto" w:fill="FFFFFF"/>
              </w:rPr>
              <w:t>.</w:t>
            </w:r>
            <w:r w:rsidR="00EF6729" w:rsidRPr="0008545F">
              <w:rPr>
                <w:rFonts w:ascii="Times New Roman" w:hAnsi="Times New Roman" w:cs="Times New Roman"/>
                <w:sz w:val="24"/>
                <w:szCs w:val="24"/>
                <w:shd w:val="clear" w:color="auto" w:fill="FFFFFF"/>
              </w:rPr>
              <w:t xml:space="preserve">, </w:t>
            </w:r>
            <w:r w:rsidR="00EF6729">
              <w:rPr>
                <w:rFonts w:ascii="Times New Roman" w:hAnsi="Times New Roman" w:cs="Times New Roman"/>
                <w:sz w:val="24"/>
                <w:szCs w:val="24"/>
                <w:shd w:val="clear" w:color="auto" w:fill="FFFFFF"/>
                <w:lang w:val="ru-RU"/>
              </w:rPr>
              <w:t>Харитонов</w:t>
            </w:r>
            <w:r w:rsidR="005B5000" w:rsidRPr="0008545F">
              <w:rPr>
                <w:rFonts w:ascii="Times New Roman" w:hAnsi="Times New Roman" w:cs="Times New Roman"/>
                <w:sz w:val="24"/>
                <w:szCs w:val="24"/>
                <w:shd w:val="clear" w:color="auto" w:fill="FFFFFF"/>
              </w:rPr>
              <w:t xml:space="preserve"> </w:t>
            </w:r>
            <w:r w:rsidR="005B5000">
              <w:rPr>
                <w:rFonts w:ascii="Times New Roman" w:hAnsi="Times New Roman" w:cs="Times New Roman"/>
                <w:sz w:val="24"/>
                <w:szCs w:val="24"/>
                <w:shd w:val="clear" w:color="auto" w:fill="FFFFFF"/>
                <w:lang w:val="ru-RU"/>
              </w:rPr>
              <w:t>В</w:t>
            </w:r>
            <w:r w:rsidR="005B5000" w:rsidRPr="0008545F">
              <w:rPr>
                <w:rFonts w:ascii="Times New Roman" w:hAnsi="Times New Roman" w:cs="Times New Roman"/>
                <w:sz w:val="24"/>
                <w:szCs w:val="24"/>
                <w:shd w:val="clear" w:color="auto" w:fill="FFFFFF"/>
              </w:rPr>
              <w:t>.</w:t>
            </w:r>
            <w:r w:rsidR="005B5000">
              <w:rPr>
                <w:rFonts w:ascii="Times New Roman" w:hAnsi="Times New Roman" w:cs="Times New Roman"/>
                <w:sz w:val="24"/>
                <w:szCs w:val="24"/>
                <w:shd w:val="clear" w:color="auto" w:fill="FFFFFF"/>
                <w:lang w:val="ru-RU"/>
              </w:rPr>
              <w:t>А</w:t>
            </w:r>
            <w:r w:rsidR="005B5000" w:rsidRPr="0008545F">
              <w:rPr>
                <w:rFonts w:ascii="Times New Roman" w:hAnsi="Times New Roman" w:cs="Times New Roman"/>
                <w:sz w:val="24"/>
                <w:szCs w:val="24"/>
                <w:shd w:val="clear" w:color="auto" w:fill="FFFFFF"/>
              </w:rPr>
              <w:t xml:space="preserve">., </w:t>
            </w:r>
            <w:proofErr w:type="spellStart"/>
            <w:r w:rsidR="005B5000">
              <w:rPr>
                <w:rFonts w:ascii="Times New Roman" w:hAnsi="Times New Roman" w:cs="Times New Roman"/>
                <w:sz w:val="24"/>
                <w:szCs w:val="24"/>
                <w:shd w:val="clear" w:color="auto" w:fill="FFFFFF"/>
                <w:lang w:val="ru-RU"/>
              </w:rPr>
              <w:t>Гатин</w:t>
            </w:r>
            <w:proofErr w:type="spellEnd"/>
            <w:r w:rsidR="005B5000" w:rsidRPr="0008545F">
              <w:rPr>
                <w:rFonts w:ascii="Times New Roman" w:hAnsi="Times New Roman" w:cs="Times New Roman"/>
                <w:sz w:val="24"/>
                <w:szCs w:val="24"/>
                <w:shd w:val="clear" w:color="auto" w:fill="FFFFFF"/>
              </w:rPr>
              <w:t xml:space="preserve"> </w:t>
            </w:r>
            <w:r w:rsidR="005B5000">
              <w:rPr>
                <w:rFonts w:ascii="Times New Roman" w:hAnsi="Times New Roman" w:cs="Times New Roman"/>
                <w:sz w:val="24"/>
                <w:szCs w:val="24"/>
                <w:shd w:val="clear" w:color="auto" w:fill="FFFFFF"/>
                <w:lang w:val="ru-RU"/>
              </w:rPr>
              <w:t>А</w:t>
            </w:r>
            <w:r w:rsidR="005B5000" w:rsidRPr="0008545F">
              <w:rPr>
                <w:rFonts w:ascii="Times New Roman" w:hAnsi="Times New Roman" w:cs="Times New Roman"/>
                <w:sz w:val="24"/>
                <w:szCs w:val="24"/>
                <w:shd w:val="clear" w:color="auto" w:fill="FFFFFF"/>
              </w:rPr>
              <w:t>.</w:t>
            </w:r>
            <w:r w:rsidR="005B5000">
              <w:rPr>
                <w:rFonts w:ascii="Times New Roman" w:hAnsi="Times New Roman" w:cs="Times New Roman"/>
                <w:sz w:val="24"/>
                <w:szCs w:val="24"/>
                <w:shd w:val="clear" w:color="auto" w:fill="FFFFFF"/>
                <w:lang w:val="ru-RU"/>
              </w:rPr>
              <w:t>К</w:t>
            </w:r>
            <w:r w:rsidR="005B5000" w:rsidRPr="0008545F">
              <w:rPr>
                <w:rFonts w:ascii="Times New Roman" w:hAnsi="Times New Roman" w:cs="Times New Roman"/>
                <w:sz w:val="24"/>
                <w:szCs w:val="24"/>
                <w:shd w:val="clear" w:color="auto" w:fill="FFFFFF"/>
              </w:rPr>
              <w:t xml:space="preserve">., </w:t>
            </w:r>
            <w:r w:rsidR="005B5000">
              <w:rPr>
                <w:rFonts w:ascii="Times New Roman" w:hAnsi="Times New Roman" w:cs="Times New Roman"/>
                <w:sz w:val="24"/>
                <w:szCs w:val="24"/>
                <w:shd w:val="clear" w:color="auto" w:fill="FFFFFF"/>
                <w:lang w:val="ru-RU"/>
              </w:rPr>
              <w:t>Шуб</w:t>
            </w:r>
            <w:r w:rsidR="005B5000" w:rsidRPr="0008545F">
              <w:rPr>
                <w:rFonts w:ascii="Times New Roman" w:hAnsi="Times New Roman" w:cs="Times New Roman"/>
                <w:sz w:val="24"/>
                <w:szCs w:val="24"/>
                <w:shd w:val="clear" w:color="auto" w:fill="FFFFFF"/>
              </w:rPr>
              <w:t xml:space="preserve"> </w:t>
            </w:r>
            <w:r w:rsidR="005B5000">
              <w:rPr>
                <w:rFonts w:ascii="Times New Roman" w:hAnsi="Times New Roman" w:cs="Times New Roman"/>
                <w:sz w:val="24"/>
                <w:szCs w:val="24"/>
                <w:shd w:val="clear" w:color="auto" w:fill="FFFFFF"/>
                <w:lang w:val="ru-RU"/>
              </w:rPr>
              <w:t>Б</w:t>
            </w:r>
            <w:r w:rsidR="005B5000" w:rsidRPr="0008545F">
              <w:rPr>
                <w:rFonts w:ascii="Times New Roman" w:hAnsi="Times New Roman" w:cs="Times New Roman"/>
                <w:sz w:val="24"/>
                <w:szCs w:val="24"/>
                <w:shd w:val="clear" w:color="auto" w:fill="FFFFFF"/>
              </w:rPr>
              <w:t>.</w:t>
            </w:r>
            <w:r w:rsidR="005B5000">
              <w:rPr>
                <w:rFonts w:ascii="Times New Roman" w:hAnsi="Times New Roman" w:cs="Times New Roman"/>
                <w:sz w:val="24"/>
                <w:szCs w:val="24"/>
                <w:shd w:val="clear" w:color="auto" w:fill="FFFFFF"/>
                <w:lang w:val="ru-RU"/>
              </w:rPr>
              <w:t>Р</w:t>
            </w:r>
            <w:r w:rsidR="005B5000" w:rsidRPr="0008545F">
              <w:rPr>
                <w:rFonts w:ascii="Times New Roman" w:hAnsi="Times New Roman" w:cs="Times New Roman"/>
                <w:sz w:val="24"/>
                <w:szCs w:val="24"/>
                <w:shd w:val="clear" w:color="auto" w:fill="FFFFFF"/>
              </w:rPr>
              <w:t xml:space="preserve">., </w:t>
            </w:r>
            <w:r w:rsidR="005B5000">
              <w:rPr>
                <w:rFonts w:ascii="Times New Roman" w:hAnsi="Times New Roman" w:cs="Times New Roman"/>
                <w:sz w:val="24"/>
                <w:szCs w:val="24"/>
                <w:shd w:val="clear" w:color="auto" w:fill="FFFFFF"/>
                <w:lang w:val="ru-RU"/>
              </w:rPr>
              <w:t>Цыганов</w:t>
            </w:r>
            <w:r w:rsidR="005B5000" w:rsidRPr="0008545F">
              <w:rPr>
                <w:rFonts w:ascii="Times New Roman" w:hAnsi="Times New Roman" w:cs="Times New Roman"/>
                <w:sz w:val="24"/>
                <w:szCs w:val="24"/>
                <w:shd w:val="clear" w:color="auto" w:fill="FFFFFF"/>
              </w:rPr>
              <w:t xml:space="preserve"> </w:t>
            </w:r>
            <w:r w:rsidR="005B5000">
              <w:rPr>
                <w:rFonts w:ascii="Times New Roman" w:hAnsi="Times New Roman" w:cs="Times New Roman"/>
                <w:sz w:val="24"/>
                <w:szCs w:val="24"/>
                <w:shd w:val="clear" w:color="auto" w:fill="FFFFFF"/>
                <w:lang w:val="ru-RU"/>
              </w:rPr>
              <w:t>С</w:t>
            </w:r>
            <w:r w:rsidR="005B5000" w:rsidRPr="0008545F">
              <w:rPr>
                <w:rFonts w:ascii="Times New Roman" w:hAnsi="Times New Roman" w:cs="Times New Roman"/>
                <w:sz w:val="24"/>
                <w:szCs w:val="24"/>
                <w:shd w:val="clear" w:color="auto" w:fill="FFFFFF"/>
              </w:rPr>
              <w:t>.</w:t>
            </w:r>
            <w:r w:rsidR="005B5000">
              <w:rPr>
                <w:rFonts w:ascii="Times New Roman" w:hAnsi="Times New Roman" w:cs="Times New Roman"/>
                <w:sz w:val="24"/>
                <w:szCs w:val="24"/>
                <w:shd w:val="clear" w:color="auto" w:fill="FFFFFF"/>
                <w:lang w:val="ru-RU"/>
              </w:rPr>
              <w:t>А</w:t>
            </w:r>
            <w:r w:rsidR="005B5000" w:rsidRPr="0008545F">
              <w:rPr>
                <w:rFonts w:ascii="Times New Roman" w:hAnsi="Times New Roman" w:cs="Times New Roman"/>
                <w:sz w:val="24"/>
                <w:szCs w:val="24"/>
                <w:shd w:val="clear" w:color="auto" w:fill="FFFFFF"/>
              </w:rPr>
              <w:t>. (2013).</w:t>
            </w:r>
            <w:r w:rsidR="008F60A6" w:rsidRPr="0008545F">
              <w:rPr>
                <w:rFonts w:ascii="Times New Roman" w:hAnsi="Times New Roman" w:cs="Times New Roman"/>
                <w:sz w:val="24"/>
                <w:szCs w:val="24"/>
                <w:shd w:val="clear" w:color="auto" w:fill="FFFFFF"/>
              </w:rPr>
              <w:t xml:space="preserve"> </w:t>
            </w:r>
            <w:r w:rsidR="008F60A6" w:rsidRPr="00606ABD">
              <w:rPr>
                <w:rFonts w:ascii="Times New Roman" w:hAnsi="Times New Roman" w:cs="Times New Roman"/>
                <w:sz w:val="24"/>
                <w:szCs w:val="24"/>
                <w:shd w:val="clear" w:color="auto" w:fill="FFFFFF"/>
                <w:lang w:val="ru-RU"/>
              </w:rPr>
              <w:t>Си</w:t>
            </w:r>
            <w:r w:rsidR="00E618B2">
              <w:rPr>
                <w:rFonts w:ascii="Times New Roman" w:hAnsi="Times New Roman" w:cs="Times New Roman"/>
                <w:sz w:val="24"/>
                <w:szCs w:val="24"/>
                <w:shd w:val="clear" w:color="auto" w:fill="FFFFFF"/>
                <w:lang w:val="ru-RU"/>
              </w:rPr>
              <w:t>нтез</w:t>
            </w:r>
            <w:r w:rsidR="00E618B2" w:rsidRPr="005B5000">
              <w:rPr>
                <w:rFonts w:ascii="Times New Roman" w:hAnsi="Times New Roman" w:cs="Times New Roman"/>
                <w:sz w:val="24"/>
                <w:szCs w:val="24"/>
                <w:shd w:val="clear" w:color="auto" w:fill="FFFFFF"/>
                <w:lang w:val="ru-RU"/>
              </w:rPr>
              <w:t xml:space="preserve"> </w:t>
            </w:r>
            <w:proofErr w:type="gramStart"/>
            <w:r w:rsidR="00E618B2">
              <w:rPr>
                <w:rFonts w:ascii="Times New Roman" w:hAnsi="Times New Roman" w:cs="Times New Roman"/>
                <w:sz w:val="24"/>
                <w:szCs w:val="24"/>
                <w:shd w:val="clear" w:color="auto" w:fill="FFFFFF"/>
                <w:lang w:val="ru-RU"/>
              </w:rPr>
              <w:t>борорганических</w:t>
            </w:r>
            <w:proofErr w:type="gramEnd"/>
            <w:r w:rsidR="00E618B2" w:rsidRPr="005B5000">
              <w:rPr>
                <w:rFonts w:ascii="Times New Roman" w:hAnsi="Times New Roman" w:cs="Times New Roman"/>
                <w:sz w:val="24"/>
                <w:szCs w:val="24"/>
                <w:shd w:val="clear" w:color="auto" w:fill="FFFFFF"/>
                <w:lang w:val="ru-RU"/>
              </w:rPr>
              <w:t xml:space="preserve"> </w:t>
            </w:r>
            <w:proofErr w:type="spellStart"/>
            <w:r w:rsidR="00E618B2">
              <w:rPr>
                <w:rFonts w:ascii="Times New Roman" w:hAnsi="Times New Roman" w:cs="Times New Roman"/>
                <w:sz w:val="24"/>
                <w:szCs w:val="24"/>
                <w:shd w:val="clear" w:color="auto" w:fill="FFFFFF"/>
                <w:lang w:val="ru-RU"/>
              </w:rPr>
              <w:t>наночастиц</w:t>
            </w:r>
            <w:proofErr w:type="spellEnd"/>
            <w:r w:rsidR="00F8779A">
              <w:rPr>
                <w:rFonts w:ascii="Times New Roman" w:hAnsi="Times New Roman" w:cs="Times New Roman"/>
                <w:sz w:val="24"/>
                <w:szCs w:val="24"/>
                <w:shd w:val="clear" w:color="auto" w:fill="FFFFFF"/>
              </w:rPr>
              <w:t xml:space="preserve">. </w:t>
            </w:r>
            <w:r w:rsidR="008F60A6" w:rsidRPr="00F16312">
              <w:rPr>
                <w:rFonts w:ascii="Times New Roman" w:hAnsi="Times New Roman" w:cs="Times New Roman"/>
                <w:i/>
                <w:sz w:val="24"/>
                <w:szCs w:val="24"/>
                <w:shd w:val="clear" w:color="auto" w:fill="FFFFFF"/>
                <w:lang w:val="ru-RU"/>
              </w:rPr>
              <w:t>Хим</w:t>
            </w:r>
            <w:r w:rsidR="00F16312">
              <w:rPr>
                <w:rFonts w:ascii="Times New Roman" w:hAnsi="Times New Roman" w:cs="Times New Roman"/>
                <w:i/>
                <w:sz w:val="24"/>
                <w:szCs w:val="24"/>
                <w:shd w:val="clear" w:color="auto" w:fill="FFFFFF"/>
                <w:lang w:val="ru-RU"/>
              </w:rPr>
              <w:t>ическая</w:t>
            </w:r>
            <w:r w:rsidR="008F60A6" w:rsidRPr="00F16312">
              <w:rPr>
                <w:rFonts w:ascii="Times New Roman" w:hAnsi="Times New Roman" w:cs="Times New Roman"/>
                <w:i/>
                <w:sz w:val="24"/>
                <w:szCs w:val="24"/>
                <w:shd w:val="clear" w:color="auto" w:fill="FFFFFF"/>
                <w:lang w:val="ru-RU"/>
              </w:rPr>
              <w:t xml:space="preserve"> физика</w:t>
            </w:r>
            <w:r w:rsidR="00F8779A">
              <w:rPr>
                <w:rFonts w:ascii="Times New Roman" w:hAnsi="Times New Roman" w:cs="Times New Roman"/>
                <w:i/>
                <w:sz w:val="24"/>
                <w:szCs w:val="24"/>
                <w:shd w:val="clear" w:color="auto" w:fill="FFFFFF"/>
              </w:rPr>
              <w:t>,</w:t>
            </w:r>
            <w:r w:rsidR="008F60A6" w:rsidRPr="00A56740">
              <w:rPr>
                <w:rFonts w:ascii="Times New Roman" w:hAnsi="Times New Roman" w:cs="Times New Roman"/>
                <w:sz w:val="24"/>
                <w:szCs w:val="24"/>
                <w:shd w:val="clear" w:color="auto" w:fill="FFFFFF"/>
                <w:lang w:val="ru-RU"/>
              </w:rPr>
              <w:t xml:space="preserve"> </w:t>
            </w:r>
            <w:r w:rsidR="008F60A6" w:rsidRPr="00F8779A">
              <w:rPr>
                <w:rFonts w:ascii="Times New Roman" w:hAnsi="Times New Roman" w:cs="Times New Roman"/>
                <w:i/>
                <w:sz w:val="24"/>
                <w:szCs w:val="24"/>
                <w:shd w:val="clear" w:color="auto" w:fill="FFFFFF"/>
                <w:lang w:val="ru-RU"/>
              </w:rPr>
              <w:t>3</w:t>
            </w:r>
            <w:r w:rsidR="008F60A6">
              <w:rPr>
                <w:rFonts w:ascii="Times New Roman" w:hAnsi="Times New Roman" w:cs="Times New Roman"/>
                <w:sz w:val="24"/>
                <w:szCs w:val="24"/>
                <w:shd w:val="clear" w:color="auto" w:fill="FFFFFF"/>
                <w:lang w:val="ru-RU"/>
              </w:rPr>
              <w:t>(</w:t>
            </w:r>
            <w:r w:rsidR="008F60A6" w:rsidRPr="008F60A6">
              <w:rPr>
                <w:rFonts w:ascii="Times New Roman" w:hAnsi="Times New Roman" w:cs="Times New Roman"/>
                <w:sz w:val="24"/>
                <w:szCs w:val="24"/>
                <w:shd w:val="clear" w:color="auto" w:fill="FFFFFF"/>
                <w:lang w:val="ru-RU"/>
              </w:rPr>
              <w:t>6</w:t>
            </w:r>
            <w:r w:rsidR="008F60A6">
              <w:rPr>
                <w:rFonts w:ascii="Times New Roman" w:hAnsi="Times New Roman" w:cs="Times New Roman"/>
                <w:sz w:val="24"/>
                <w:szCs w:val="24"/>
                <w:shd w:val="clear" w:color="auto" w:fill="FFFFFF"/>
                <w:lang w:val="ru-RU"/>
              </w:rPr>
              <w:t>)</w:t>
            </w:r>
            <w:r w:rsidR="00F8779A">
              <w:rPr>
                <w:rFonts w:ascii="Times New Roman" w:hAnsi="Times New Roman" w:cs="Times New Roman"/>
                <w:sz w:val="24"/>
                <w:szCs w:val="24"/>
                <w:shd w:val="clear" w:color="auto" w:fill="FFFFFF"/>
              </w:rPr>
              <w:t>,</w:t>
            </w:r>
            <w:r w:rsidR="008F60A6" w:rsidRPr="008F60A6">
              <w:rPr>
                <w:rFonts w:ascii="Times New Roman" w:hAnsi="Times New Roman" w:cs="Times New Roman"/>
                <w:sz w:val="24"/>
                <w:szCs w:val="24"/>
                <w:shd w:val="clear" w:color="auto" w:fill="FFFFFF"/>
                <w:lang w:val="ru-RU"/>
              </w:rPr>
              <w:t xml:space="preserve"> 85</w:t>
            </w:r>
            <w:r w:rsidR="00F8779A">
              <w:rPr>
                <w:rFonts w:ascii="Times New Roman" w:hAnsi="Times New Roman" w:cs="Times New Roman"/>
                <w:sz w:val="24"/>
                <w:szCs w:val="24"/>
                <w:shd w:val="clear" w:color="auto" w:fill="FFFFFF"/>
              </w:rPr>
              <w:t xml:space="preserve"> </w:t>
            </w:r>
            <w:r w:rsidR="008F60A6">
              <w:rPr>
                <w:rFonts w:ascii="Times New Roman" w:hAnsi="Times New Roman" w:cs="Times New Roman"/>
                <w:sz w:val="24"/>
                <w:szCs w:val="24"/>
                <w:shd w:val="clear" w:color="auto" w:fill="FFFFFF"/>
                <w:lang w:val="ru-RU"/>
              </w:rPr>
              <w:t>-</w:t>
            </w:r>
            <w:r w:rsidR="00F8779A">
              <w:rPr>
                <w:rFonts w:ascii="Times New Roman" w:hAnsi="Times New Roman" w:cs="Times New Roman"/>
                <w:sz w:val="24"/>
                <w:szCs w:val="24"/>
                <w:shd w:val="clear" w:color="auto" w:fill="FFFFFF"/>
              </w:rPr>
              <w:t xml:space="preserve"> </w:t>
            </w:r>
            <w:r w:rsidR="008F60A6">
              <w:rPr>
                <w:rFonts w:ascii="Times New Roman" w:hAnsi="Times New Roman" w:cs="Times New Roman"/>
                <w:sz w:val="24"/>
                <w:szCs w:val="24"/>
                <w:shd w:val="clear" w:color="auto" w:fill="FFFFFF"/>
                <w:lang w:val="ru-RU"/>
              </w:rPr>
              <w:t>88</w:t>
            </w:r>
            <w:r w:rsidR="008F60A6" w:rsidRPr="008F60A6">
              <w:rPr>
                <w:rFonts w:ascii="Times New Roman" w:hAnsi="Times New Roman" w:cs="Times New Roman"/>
                <w:sz w:val="24"/>
                <w:szCs w:val="24"/>
                <w:shd w:val="clear" w:color="auto" w:fill="FFFFFF"/>
                <w:lang w:val="ru-RU"/>
              </w:rPr>
              <w:t>.</w:t>
            </w:r>
            <w:r w:rsidR="008F60A6" w:rsidRPr="00A56740">
              <w:rPr>
                <w:rFonts w:ascii="Times New Roman" w:hAnsi="Times New Roman" w:cs="Times New Roman"/>
                <w:sz w:val="24"/>
                <w:szCs w:val="24"/>
                <w:shd w:val="clear" w:color="auto" w:fill="FFFFFF"/>
                <w:lang w:val="ru-RU"/>
              </w:rPr>
              <w:t xml:space="preserve"> </w:t>
            </w:r>
            <w:hyperlink r:id="rId7" w:history="1">
              <w:r w:rsidR="00820DCA" w:rsidRPr="00480B8C">
                <w:rPr>
                  <w:rStyle w:val="a9"/>
                  <w:rFonts w:ascii="Times New Roman" w:hAnsi="Times New Roman" w:cs="Times New Roman"/>
                  <w:sz w:val="24"/>
                  <w:szCs w:val="24"/>
                </w:rPr>
                <w:t>https</w:t>
              </w:r>
              <w:r w:rsidR="00820DCA" w:rsidRPr="00480B8C">
                <w:rPr>
                  <w:rStyle w:val="a9"/>
                  <w:rFonts w:ascii="Times New Roman" w:hAnsi="Times New Roman" w:cs="Times New Roman"/>
                  <w:sz w:val="24"/>
                  <w:szCs w:val="24"/>
                  <w:lang w:val="ru-RU"/>
                </w:rPr>
                <w:t>://</w:t>
              </w:r>
              <w:proofErr w:type="spellStart"/>
              <w:r w:rsidR="00820DCA" w:rsidRPr="00480B8C">
                <w:rPr>
                  <w:rStyle w:val="a9"/>
                  <w:rFonts w:ascii="Times New Roman" w:hAnsi="Times New Roman" w:cs="Times New Roman"/>
                  <w:sz w:val="24"/>
                  <w:szCs w:val="24"/>
                </w:rPr>
                <w:t>doi</w:t>
              </w:r>
              <w:proofErr w:type="spellEnd"/>
              <w:r w:rsidR="00820DCA" w:rsidRPr="00480B8C">
                <w:rPr>
                  <w:rStyle w:val="a9"/>
                  <w:rFonts w:ascii="Times New Roman" w:hAnsi="Times New Roman" w:cs="Times New Roman"/>
                  <w:sz w:val="24"/>
                  <w:szCs w:val="24"/>
                  <w:lang w:val="ru-RU"/>
                </w:rPr>
                <w:t>.</w:t>
              </w:r>
              <w:r w:rsidR="00820DCA" w:rsidRPr="00480B8C">
                <w:rPr>
                  <w:rStyle w:val="a9"/>
                  <w:rFonts w:ascii="Times New Roman" w:hAnsi="Times New Roman" w:cs="Times New Roman"/>
                  <w:sz w:val="24"/>
                  <w:szCs w:val="24"/>
                </w:rPr>
                <w:t>org</w:t>
              </w:r>
              <w:r w:rsidR="00820DCA" w:rsidRPr="005B5000">
                <w:rPr>
                  <w:rStyle w:val="a9"/>
                  <w:rFonts w:ascii="Times New Roman" w:hAnsi="Times New Roman" w:cs="Times New Roman"/>
                  <w:sz w:val="24"/>
                  <w:szCs w:val="24"/>
                  <w:lang w:val="ru-RU"/>
                </w:rPr>
                <w:t>/</w:t>
              </w:r>
              <w:r w:rsidR="00820DCA" w:rsidRPr="00480B8C">
                <w:rPr>
                  <w:rStyle w:val="a9"/>
                  <w:rFonts w:ascii="Times New Roman" w:hAnsi="Times New Roman" w:cs="Times New Roman"/>
                  <w:sz w:val="24"/>
                  <w:szCs w:val="24"/>
                  <w:lang w:val="ru-RU"/>
                </w:rPr>
                <w:t>10.7868/</w:t>
              </w:r>
              <w:r w:rsidR="00820DCA" w:rsidRPr="00480B8C">
                <w:rPr>
                  <w:rStyle w:val="a9"/>
                  <w:rFonts w:ascii="Times New Roman" w:hAnsi="Times New Roman" w:cs="Times New Roman"/>
                  <w:sz w:val="24"/>
                  <w:szCs w:val="24"/>
                </w:rPr>
                <w:t>S</w:t>
              </w:r>
              <w:r w:rsidR="00820DCA" w:rsidRPr="00480B8C">
                <w:rPr>
                  <w:rStyle w:val="a9"/>
                  <w:rFonts w:ascii="Times New Roman" w:hAnsi="Times New Roman" w:cs="Times New Roman"/>
                  <w:sz w:val="24"/>
                  <w:szCs w:val="24"/>
                  <w:lang w:val="ru-RU"/>
                </w:rPr>
                <w:t>0207401</w:t>
              </w:r>
              <w:r w:rsidR="00820DCA" w:rsidRPr="00480B8C">
                <w:rPr>
                  <w:rStyle w:val="a9"/>
                  <w:rFonts w:ascii="Times New Roman" w:hAnsi="Times New Roman" w:cs="Times New Roman"/>
                  <w:sz w:val="24"/>
                  <w:szCs w:val="24"/>
                </w:rPr>
                <w:t>X</w:t>
              </w:r>
              <w:r w:rsidR="00820DCA" w:rsidRPr="00480B8C">
                <w:rPr>
                  <w:rStyle w:val="a9"/>
                  <w:rFonts w:ascii="Times New Roman" w:hAnsi="Times New Roman" w:cs="Times New Roman"/>
                  <w:sz w:val="24"/>
                  <w:szCs w:val="24"/>
                  <w:lang w:val="ru-RU"/>
                </w:rPr>
                <w:t>13060125</w:t>
              </w:r>
            </w:hyperlink>
            <w:r w:rsidR="00820DCA">
              <w:rPr>
                <w:rFonts w:ascii="Times New Roman" w:hAnsi="Times New Roman" w:cs="Times New Roman"/>
                <w:sz w:val="24"/>
                <w:szCs w:val="24"/>
                <w:lang w:val="ru-RU"/>
              </w:rPr>
              <w:t xml:space="preserve"> </w:t>
            </w:r>
          </w:p>
        </w:tc>
        <w:tc>
          <w:tcPr>
            <w:tcW w:w="5103" w:type="dxa"/>
          </w:tcPr>
          <w:p w:rsidR="005B5000" w:rsidRPr="00B57ECE" w:rsidRDefault="00E2451D" w:rsidP="005B5000">
            <w:pPr>
              <w:pStyle w:val="a3"/>
              <w:spacing w:line="276" w:lineRule="auto"/>
              <w:rPr>
                <w:rFonts w:ascii="Times New Roman" w:hAnsi="Times New Roman" w:cs="Times New Roman"/>
                <w:sz w:val="24"/>
                <w:szCs w:val="24"/>
                <w:shd w:val="clear" w:color="auto" w:fill="FFFFFF"/>
              </w:rPr>
            </w:pPr>
            <w:proofErr w:type="spellStart"/>
            <w:r w:rsidRPr="00EF6729">
              <w:rPr>
                <w:rFonts w:ascii="Times New Roman" w:hAnsi="Times New Roman" w:cs="Times New Roman"/>
                <w:sz w:val="24"/>
                <w:szCs w:val="24"/>
                <w:shd w:val="clear" w:color="auto" w:fill="FFFFFF"/>
              </w:rPr>
              <w:t>Slutskii</w:t>
            </w:r>
            <w:proofErr w:type="spellEnd"/>
            <w:r w:rsidR="005B5000" w:rsidRPr="005B5000">
              <w:rPr>
                <w:rFonts w:ascii="Times New Roman" w:hAnsi="Times New Roman" w:cs="Times New Roman"/>
                <w:sz w:val="24"/>
                <w:szCs w:val="24"/>
                <w:shd w:val="clear" w:color="auto" w:fill="FFFFFF"/>
                <w:lang w:val="ru-RU"/>
              </w:rPr>
              <w:t xml:space="preserve">, </w:t>
            </w:r>
            <w:r w:rsidR="005B5000" w:rsidRPr="00EF6729">
              <w:rPr>
                <w:rFonts w:ascii="Times New Roman" w:hAnsi="Times New Roman" w:cs="Times New Roman"/>
                <w:sz w:val="24"/>
                <w:szCs w:val="24"/>
                <w:shd w:val="clear" w:color="auto" w:fill="FFFFFF"/>
              </w:rPr>
              <w:t>V</w:t>
            </w:r>
            <w:r w:rsidR="005B5000" w:rsidRPr="005B5000">
              <w:rPr>
                <w:rFonts w:ascii="Times New Roman" w:hAnsi="Times New Roman" w:cs="Times New Roman"/>
                <w:sz w:val="24"/>
                <w:szCs w:val="24"/>
                <w:shd w:val="clear" w:color="auto" w:fill="FFFFFF"/>
                <w:lang w:val="ru-RU"/>
              </w:rPr>
              <w:t>.</w:t>
            </w:r>
            <w:r w:rsidR="005B5000" w:rsidRPr="00EF6729">
              <w:rPr>
                <w:rFonts w:ascii="Times New Roman" w:hAnsi="Times New Roman" w:cs="Times New Roman"/>
                <w:sz w:val="24"/>
                <w:szCs w:val="24"/>
                <w:shd w:val="clear" w:color="auto" w:fill="FFFFFF"/>
              </w:rPr>
              <w:t>G</w:t>
            </w:r>
            <w:r w:rsidR="005B5000" w:rsidRPr="005B5000">
              <w:rPr>
                <w:rFonts w:ascii="Times New Roman" w:hAnsi="Times New Roman" w:cs="Times New Roman"/>
                <w:sz w:val="24"/>
                <w:szCs w:val="24"/>
                <w:shd w:val="clear" w:color="auto" w:fill="FFFFFF"/>
                <w:lang w:val="ru-RU"/>
              </w:rPr>
              <w:t>.</w:t>
            </w:r>
            <w:r w:rsidRPr="005B5000">
              <w:rPr>
                <w:rFonts w:ascii="Times New Roman" w:hAnsi="Times New Roman" w:cs="Times New Roman"/>
                <w:sz w:val="24"/>
                <w:szCs w:val="24"/>
                <w:shd w:val="clear" w:color="auto" w:fill="FFFFFF"/>
                <w:lang w:val="ru-RU"/>
              </w:rPr>
              <w:t xml:space="preserve">, </w:t>
            </w:r>
            <w:proofErr w:type="spellStart"/>
            <w:r w:rsidRPr="00EF6729">
              <w:rPr>
                <w:rFonts w:ascii="Times New Roman" w:hAnsi="Times New Roman" w:cs="Times New Roman"/>
                <w:sz w:val="24"/>
                <w:szCs w:val="24"/>
                <w:shd w:val="clear" w:color="auto" w:fill="FFFFFF"/>
              </w:rPr>
              <w:t>Grishin</w:t>
            </w:r>
            <w:proofErr w:type="spellEnd"/>
            <w:r w:rsidR="005B5000" w:rsidRPr="005B5000">
              <w:rPr>
                <w:rFonts w:ascii="Times New Roman" w:hAnsi="Times New Roman" w:cs="Times New Roman"/>
                <w:sz w:val="24"/>
                <w:szCs w:val="24"/>
                <w:shd w:val="clear" w:color="auto" w:fill="FFFFFF"/>
                <w:lang w:val="ru-RU"/>
              </w:rPr>
              <w:t xml:space="preserve">, </w:t>
            </w:r>
            <w:r w:rsidR="005B5000" w:rsidRPr="00EF6729">
              <w:rPr>
                <w:rFonts w:ascii="Times New Roman" w:hAnsi="Times New Roman" w:cs="Times New Roman"/>
                <w:sz w:val="24"/>
                <w:szCs w:val="24"/>
                <w:shd w:val="clear" w:color="auto" w:fill="FFFFFF"/>
              </w:rPr>
              <w:t>M</w:t>
            </w:r>
            <w:r w:rsidR="005B5000" w:rsidRPr="005B5000">
              <w:rPr>
                <w:rFonts w:ascii="Times New Roman" w:hAnsi="Times New Roman" w:cs="Times New Roman"/>
                <w:sz w:val="24"/>
                <w:szCs w:val="24"/>
                <w:shd w:val="clear" w:color="auto" w:fill="FFFFFF"/>
                <w:lang w:val="ru-RU"/>
              </w:rPr>
              <w:t>.</w:t>
            </w:r>
            <w:r w:rsidR="005B5000" w:rsidRPr="00EF6729">
              <w:rPr>
                <w:rFonts w:ascii="Times New Roman" w:hAnsi="Times New Roman" w:cs="Times New Roman"/>
                <w:sz w:val="24"/>
                <w:szCs w:val="24"/>
                <w:shd w:val="clear" w:color="auto" w:fill="FFFFFF"/>
              </w:rPr>
              <w:t>V</w:t>
            </w:r>
            <w:r w:rsidR="005B5000" w:rsidRPr="005B5000">
              <w:rPr>
                <w:rFonts w:ascii="Times New Roman" w:hAnsi="Times New Roman" w:cs="Times New Roman"/>
                <w:sz w:val="24"/>
                <w:szCs w:val="24"/>
                <w:shd w:val="clear" w:color="auto" w:fill="FFFFFF"/>
                <w:lang w:val="ru-RU"/>
              </w:rPr>
              <w:t>.</w:t>
            </w:r>
            <w:r w:rsidRPr="005B5000">
              <w:rPr>
                <w:rFonts w:ascii="Times New Roman" w:hAnsi="Times New Roman" w:cs="Times New Roman"/>
                <w:sz w:val="24"/>
                <w:szCs w:val="24"/>
                <w:shd w:val="clear" w:color="auto" w:fill="FFFFFF"/>
                <w:lang w:val="ru-RU"/>
              </w:rPr>
              <w:t xml:space="preserve">, </w:t>
            </w:r>
            <w:proofErr w:type="spellStart"/>
            <w:r w:rsidRPr="00EF6729">
              <w:rPr>
                <w:rFonts w:ascii="Times New Roman" w:hAnsi="Times New Roman" w:cs="Times New Roman"/>
                <w:sz w:val="24"/>
                <w:szCs w:val="24"/>
                <w:shd w:val="clear" w:color="auto" w:fill="FFFFFF"/>
              </w:rPr>
              <w:t>Kharitonov</w:t>
            </w:r>
            <w:proofErr w:type="spellEnd"/>
            <w:r w:rsidR="005B5000" w:rsidRPr="005B5000">
              <w:rPr>
                <w:rFonts w:ascii="Times New Roman" w:hAnsi="Times New Roman" w:cs="Times New Roman"/>
                <w:sz w:val="24"/>
                <w:szCs w:val="24"/>
                <w:shd w:val="clear" w:color="auto" w:fill="FFFFFF"/>
                <w:lang w:val="ru-RU"/>
              </w:rPr>
              <w:t xml:space="preserve">, </w:t>
            </w:r>
            <w:r w:rsidR="005B5000" w:rsidRPr="00EF6729">
              <w:rPr>
                <w:rFonts w:ascii="Times New Roman" w:hAnsi="Times New Roman" w:cs="Times New Roman"/>
                <w:sz w:val="24"/>
                <w:szCs w:val="24"/>
                <w:shd w:val="clear" w:color="auto" w:fill="FFFFFF"/>
              </w:rPr>
              <w:t>V</w:t>
            </w:r>
            <w:r w:rsidR="005B5000" w:rsidRPr="005B5000">
              <w:rPr>
                <w:rFonts w:ascii="Times New Roman" w:hAnsi="Times New Roman" w:cs="Times New Roman"/>
                <w:sz w:val="24"/>
                <w:szCs w:val="24"/>
                <w:shd w:val="clear" w:color="auto" w:fill="FFFFFF"/>
                <w:lang w:val="ru-RU"/>
              </w:rPr>
              <w:t>.</w:t>
            </w:r>
            <w:r w:rsidR="005B5000" w:rsidRPr="00EF6729">
              <w:rPr>
                <w:rFonts w:ascii="Times New Roman" w:hAnsi="Times New Roman" w:cs="Times New Roman"/>
                <w:sz w:val="24"/>
                <w:szCs w:val="24"/>
                <w:shd w:val="clear" w:color="auto" w:fill="FFFFFF"/>
              </w:rPr>
              <w:t>A</w:t>
            </w:r>
            <w:r w:rsidR="005B5000" w:rsidRPr="005B5000">
              <w:rPr>
                <w:rFonts w:ascii="Times New Roman" w:hAnsi="Times New Roman" w:cs="Times New Roman"/>
                <w:sz w:val="24"/>
                <w:szCs w:val="24"/>
                <w:shd w:val="clear" w:color="auto" w:fill="FFFFFF"/>
                <w:lang w:val="ru-RU"/>
              </w:rPr>
              <w:t xml:space="preserve">. </w:t>
            </w:r>
            <w:proofErr w:type="spellStart"/>
            <w:r w:rsidR="00F16312" w:rsidRPr="00EF6729">
              <w:rPr>
                <w:rFonts w:ascii="Times New Roman" w:hAnsi="Times New Roman" w:cs="Times New Roman"/>
                <w:sz w:val="24"/>
                <w:szCs w:val="24"/>
                <w:shd w:val="clear" w:color="auto" w:fill="FFFFFF"/>
              </w:rPr>
              <w:t>Gatin</w:t>
            </w:r>
            <w:proofErr w:type="spellEnd"/>
            <w:r w:rsidR="005B5000" w:rsidRPr="005B5000">
              <w:rPr>
                <w:rFonts w:ascii="Times New Roman" w:hAnsi="Times New Roman" w:cs="Times New Roman"/>
                <w:sz w:val="24"/>
                <w:szCs w:val="24"/>
                <w:shd w:val="clear" w:color="auto" w:fill="FFFFFF"/>
                <w:lang w:val="ru-RU"/>
              </w:rPr>
              <w:t xml:space="preserve">, </w:t>
            </w:r>
            <w:r w:rsidR="005B5000" w:rsidRPr="00EF6729">
              <w:rPr>
                <w:rFonts w:ascii="Times New Roman" w:hAnsi="Times New Roman" w:cs="Times New Roman"/>
                <w:sz w:val="24"/>
                <w:szCs w:val="24"/>
                <w:shd w:val="clear" w:color="auto" w:fill="FFFFFF"/>
              </w:rPr>
              <w:t>A</w:t>
            </w:r>
            <w:r w:rsidR="005B5000" w:rsidRPr="005B5000">
              <w:rPr>
                <w:rFonts w:ascii="Times New Roman" w:hAnsi="Times New Roman" w:cs="Times New Roman"/>
                <w:sz w:val="24"/>
                <w:szCs w:val="24"/>
                <w:shd w:val="clear" w:color="auto" w:fill="FFFFFF"/>
                <w:lang w:val="ru-RU"/>
              </w:rPr>
              <w:t>.</w:t>
            </w:r>
            <w:r w:rsidR="005B5000" w:rsidRPr="00EF6729">
              <w:rPr>
                <w:rFonts w:ascii="Times New Roman" w:hAnsi="Times New Roman" w:cs="Times New Roman"/>
                <w:sz w:val="24"/>
                <w:szCs w:val="24"/>
                <w:shd w:val="clear" w:color="auto" w:fill="FFFFFF"/>
              </w:rPr>
              <w:t>K</w:t>
            </w:r>
            <w:r w:rsidR="005B5000" w:rsidRPr="005B5000">
              <w:rPr>
                <w:rFonts w:ascii="Times New Roman" w:hAnsi="Times New Roman" w:cs="Times New Roman"/>
                <w:sz w:val="24"/>
                <w:szCs w:val="24"/>
                <w:shd w:val="clear" w:color="auto" w:fill="FFFFFF"/>
                <w:lang w:val="ru-RU"/>
              </w:rPr>
              <w:t>.</w:t>
            </w:r>
            <w:r w:rsidR="00F16312" w:rsidRPr="005B5000">
              <w:rPr>
                <w:rFonts w:ascii="Times New Roman" w:hAnsi="Times New Roman" w:cs="Times New Roman"/>
                <w:sz w:val="24"/>
                <w:szCs w:val="24"/>
                <w:shd w:val="clear" w:color="auto" w:fill="FFFFFF"/>
                <w:lang w:val="ru-RU"/>
              </w:rPr>
              <w:t xml:space="preserve">, </w:t>
            </w:r>
            <w:proofErr w:type="spellStart"/>
            <w:r w:rsidR="00F16312" w:rsidRPr="00EF6729">
              <w:rPr>
                <w:rFonts w:ascii="Times New Roman" w:hAnsi="Times New Roman" w:cs="Times New Roman"/>
                <w:sz w:val="24"/>
                <w:szCs w:val="24"/>
                <w:shd w:val="clear" w:color="auto" w:fill="FFFFFF"/>
              </w:rPr>
              <w:t>Shub</w:t>
            </w:r>
            <w:proofErr w:type="spellEnd"/>
            <w:r w:rsidR="005B5000" w:rsidRPr="005B5000">
              <w:rPr>
                <w:rFonts w:ascii="Times New Roman" w:hAnsi="Times New Roman" w:cs="Times New Roman"/>
                <w:sz w:val="24"/>
                <w:szCs w:val="24"/>
                <w:shd w:val="clear" w:color="auto" w:fill="FFFFFF"/>
                <w:lang w:val="ru-RU"/>
              </w:rPr>
              <w:t xml:space="preserve">, </w:t>
            </w:r>
            <w:r w:rsidR="005B5000" w:rsidRPr="00EF6729">
              <w:rPr>
                <w:rFonts w:ascii="Times New Roman" w:hAnsi="Times New Roman" w:cs="Times New Roman"/>
                <w:sz w:val="24"/>
                <w:szCs w:val="24"/>
                <w:shd w:val="clear" w:color="auto" w:fill="FFFFFF"/>
              </w:rPr>
              <w:t>B</w:t>
            </w:r>
            <w:r w:rsidR="005B5000" w:rsidRPr="005B5000">
              <w:rPr>
                <w:rFonts w:ascii="Times New Roman" w:hAnsi="Times New Roman" w:cs="Times New Roman"/>
                <w:sz w:val="24"/>
                <w:szCs w:val="24"/>
                <w:shd w:val="clear" w:color="auto" w:fill="FFFFFF"/>
                <w:lang w:val="ru-RU"/>
              </w:rPr>
              <w:t>.</w:t>
            </w:r>
            <w:r w:rsidR="005B5000" w:rsidRPr="00EF6729">
              <w:rPr>
                <w:rFonts w:ascii="Times New Roman" w:hAnsi="Times New Roman" w:cs="Times New Roman"/>
                <w:sz w:val="24"/>
                <w:szCs w:val="24"/>
                <w:shd w:val="clear" w:color="auto" w:fill="FFFFFF"/>
              </w:rPr>
              <w:t>R</w:t>
            </w:r>
            <w:r w:rsidR="005B5000" w:rsidRPr="005B5000">
              <w:rPr>
                <w:rFonts w:ascii="Times New Roman" w:hAnsi="Times New Roman" w:cs="Times New Roman"/>
                <w:sz w:val="24"/>
                <w:szCs w:val="24"/>
                <w:shd w:val="clear" w:color="auto" w:fill="FFFFFF"/>
                <w:lang w:val="ru-RU"/>
              </w:rPr>
              <w:t>.</w:t>
            </w:r>
            <w:r w:rsidR="00F16312" w:rsidRPr="005B5000">
              <w:rPr>
                <w:rFonts w:ascii="Times New Roman" w:hAnsi="Times New Roman" w:cs="Times New Roman"/>
                <w:sz w:val="24"/>
                <w:szCs w:val="24"/>
                <w:shd w:val="clear" w:color="auto" w:fill="FFFFFF"/>
                <w:lang w:val="ru-RU"/>
              </w:rPr>
              <w:t xml:space="preserve">, </w:t>
            </w:r>
            <w:r w:rsidR="005B5000" w:rsidRPr="005B5000">
              <w:rPr>
                <w:rFonts w:ascii="Times New Roman" w:hAnsi="Times New Roman" w:cs="Times New Roman"/>
                <w:sz w:val="24"/>
                <w:szCs w:val="24"/>
                <w:shd w:val="clear" w:color="auto" w:fill="FFFFFF"/>
                <w:lang w:val="ru-RU"/>
              </w:rPr>
              <w:t xml:space="preserve">&amp; </w:t>
            </w:r>
            <w:proofErr w:type="spellStart"/>
            <w:r w:rsidR="00F16312" w:rsidRPr="00EF6729">
              <w:rPr>
                <w:rFonts w:ascii="Times New Roman" w:hAnsi="Times New Roman" w:cs="Times New Roman"/>
                <w:sz w:val="24"/>
                <w:szCs w:val="24"/>
                <w:shd w:val="clear" w:color="auto" w:fill="FFFFFF"/>
              </w:rPr>
              <w:t>Tsyganov</w:t>
            </w:r>
            <w:proofErr w:type="spellEnd"/>
            <w:r w:rsidR="005B5000" w:rsidRPr="005B5000">
              <w:rPr>
                <w:rFonts w:ascii="Times New Roman" w:hAnsi="Times New Roman" w:cs="Times New Roman"/>
                <w:sz w:val="24"/>
                <w:szCs w:val="24"/>
                <w:shd w:val="clear" w:color="auto" w:fill="FFFFFF"/>
                <w:lang w:val="ru-RU"/>
              </w:rPr>
              <w:t xml:space="preserve">, </w:t>
            </w:r>
            <w:r w:rsidR="005B5000" w:rsidRPr="00EF6729">
              <w:rPr>
                <w:rFonts w:ascii="Times New Roman" w:hAnsi="Times New Roman" w:cs="Times New Roman"/>
                <w:sz w:val="24"/>
                <w:szCs w:val="24"/>
                <w:shd w:val="clear" w:color="auto" w:fill="FFFFFF"/>
              </w:rPr>
              <w:t>S</w:t>
            </w:r>
            <w:r w:rsidR="005B5000" w:rsidRPr="005B5000">
              <w:rPr>
                <w:rFonts w:ascii="Times New Roman" w:hAnsi="Times New Roman" w:cs="Times New Roman"/>
                <w:sz w:val="24"/>
                <w:szCs w:val="24"/>
                <w:shd w:val="clear" w:color="auto" w:fill="FFFFFF"/>
                <w:lang w:val="ru-RU"/>
              </w:rPr>
              <w:t>.</w:t>
            </w:r>
            <w:r w:rsidR="005B5000" w:rsidRPr="00EF6729">
              <w:rPr>
                <w:rFonts w:ascii="Times New Roman" w:hAnsi="Times New Roman" w:cs="Times New Roman"/>
                <w:sz w:val="24"/>
                <w:szCs w:val="24"/>
                <w:shd w:val="clear" w:color="auto" w:fill="FFFFFF"/>
              </w:rPr>
              <w:t>A</w:t>
            </w:r>
            <w:r w:rsidR="005B5000" w:rsidRPr="005B5000">
              <w:rPr>
                <w:rFonts w:ascii="Times New Roman" w:hAnsi="Times New Roman" w:cs="Times New Roman"/>
                <w:sz w:val="24"/>
                <w:szCs w:val="24"/>
                <w:shd w:val="clear" w:color="auto" w:fill="FFFFFF"/>
                <w:lang w:val="ru-RU"/>
              </w:rPr>
              <w:t>.</w:t>
            </w:r>
            <w:r w:rsidR="00F16312" w:rsidRPr="005B5000">
              <w:rPr>
                <w:rFonts w:ascii="Times New Roman" w:hAnsi="Times New Roman" w:cs="Times New Roman"/>
                <w:sz w:val="24"/>
                <w:szCs w:val="24"/>
                <w:shd w:val="clear" w:color="auto" w:fill="FFFFFF"/>
                <w:lang w:val="ru-RU"/>
              </w:rPr>
              <w:t xml:space="preserve"> </w:t>
            </w:r>
            <w:r w:rsidR="005B5000" w:rsidRPr="005B5000">
              <w:rPr>
                <w:rFonts w:ascii="Times New Roman" w:hAnsi="Times New Roman" w:cs="Times New Roman"/>
                <w:sz w:val="24"/>
                <w:szCs w:val="24"/>
                <w:shd w:val="clear" w:color="auto" w:fill="FFFFFF"/>
                <w:lang w:val="ru-RU"/>
              </w:rPr>
              <w:t xml:space="preserve">(2013). </w:t>
            </w:r>
            <w:r w:rsidR="00F16312" w:rsidRPr="001801C9">
              <w:rPr>
                <w:rFonts w:ascii="Times New Roman" w:hAnsi="Times New Roman" w:cs="Times New Roman"/>
                <w:sz w:val="24"/>
                <w:szCs w:val="24"/>
                <w:shd w:val="clear" w:color="auto" w:fill="FFFFFF"/>
              </w:rPr>
              <w:t xml:space="preserve">Synthesis </w:t>
            </w:r>
            <w:r w:rsidR="00F16312" w:rsidRPr="00606ABD">
              <w:rPr>
                <w:rFonts w:ascii="Times New Roman" w:hAnsi="Times New Roman" w:cs="Times New Roman"/>
                <w:sz w:val="24"/>
                <w:szCs w:val="24"/>
                <w:shd w:val="clear" w:color="auto" w:fill="FFFFFF"/>
              </w:rPr>
              <w:t>o</w:t>
            </w:r>
            <w:r w:rsidR="00E23200">
              <w:rPr>
                <w:rFonts w:ascii="Times New Roman" w:hAnsi="Times New Roman" w:cs="Times New Roman"/>
                <w:sz w:val="24"/>
                <w:szCs w:val="24"/>
                <w:shd w:val="clear" w:color="auto" w:fill="FFFFFF"/>
              </w:rPr>
              <w:t xml:space="preserve">f </w:t>
            </w:r>
            <w:proofErr w:type="spellStart"/>
            <w:r w:rsidR="00E23200">
              <w:rPr>
                <w:rFonts w:ascii="Times New Roman" w:hAnsi="Times New Roman" w:cs="Times New Roman"/>
                <w:sz w:val="24"/>
                <w:szCs w:val="24"/>
                <w:shd w:val="clear" w:color="auto" w:fill="FFFFFF"/>
              </w:rPr>
              <w:t>Organoboron</w:t>
            </w:r>
            <w:proofErr w:type="spellEnd"/>
            <w:r w:rsidR="00E23200">
              <w:rPr>
                <w:rFonts w:ascii="Times New Roman" w:hAnsi="Times New Roman" w:cs="Times New Roman"/>
                <w:sz w:val="24"/>
                <w:szCs w:val="24"/>
                <w:shd w:val="clear" w:color="auto" w:fill="FFFFFF"/>
              </w:rPr>
              <w:t xml:space="preserve"> Nanoparticles</w:t>
            </w:r>
            <w:r w:rsidR="005B5000">
              <w:rPr>
                <w:rFonts w:ascii="Times New Roman" w:hAnsi="Times New Roman" w:cs="Times New Roman"/>
                <w:sz w:val="24"/>
                <w:szCs w:val="24"/>
                <w:shd w:val="clear" w:color="auto" w:fill="FFFFFF"/>
              </w:rPr>
              <w:t>.</w:t>
            </w:r>
            <w:r w:rsidR="00F16312" w:rsidRPr="001801C9">
              <w:rPr>
                <w:rFonts w:ascii="Times New Roman" w:hAnsi="Times New Roman" w:cs="Times New Roman"/>
                <w:sz w:val="24"/>
                <w:szCs w:val="24"/>
                <w:shd w:val="clear" w:color="auto" w:fill="FFFFFF"/>
              </w:rPr>
              <w:t xml:space="preserve"> </w:t>
            </w:r>
            <w:r w:rsidRPr="00F16312">
              <w:rPr>
                <w:rFonts w:ascii="Times New Roman" w:hAnsi="Times New Roman" w:cs="Times New Roman"/>
                <w:i/>
                <w:sz w:val="24"/>
                <w:szCs w:val="24"/>
                <w:shd w:val="clear" w:color="auto" w:fill="FFFFFF"/>
              </w:rPr>
              <w:t>Russian</w:t>
            </w:r>
            <w:r w:rsidRPr="001801C9">
              <w:rPr>
                <w:rFonts w:ascii="Times New Roman" w:hAnsi="Times New Roman" w:cs="Times New Roman"/>
                <w:i/>
                <w:sz w:val="24"/>
                <w:szCs w:val="24"/>
                <w:shd w:val="clear" w:color="auto" w:fill="FFFFFF"/>
              </w:rPr>
              <w:t xml:space="preserve"> </w:t>
            </w:r>
            <w:r w:rsidRPr="00F16312">
              <w:rPr>
                <w:rFonts w:ascii="Times New Roman" w:hAnsi="Times New Roman" w:cs="Times New Roman"/>
                <w:i/>
                <w:sz w:val="24"/>
                <w:szCs w:val="24"/>
                <w:shd w:val="clear" w:color="auto" w:fill="FFFFFF"/>
              </w:rPr>
              <w:t>J</w:t>
            </w:r>
            <w:r w:rsidRPr="001801C9">
              <w:rPr>
                <w:rFonts w:ascii="Times New Roman" w:hAnsi="Times New Roman" w:cs="Times New Roman"/>
                <w:i/>
                <w:sz w:val="24"/>
                <w:szCs w:val="24"/>
                <w:shd w:val="clear" w:color="auto" w:fill="FFFFFF"/>
              </w:rPr>
              <w:t xml:space="preserve">. </w:t>
            </w:r>
            <w:r w:rsidRPr="00F16312">
              <w:rPr>
                <w:rFonts w:ascii="Times New Roman" w:hAnsi="Times New Roman" w:cs="Times New Roman"/>
                <w:i/>
                <w:sz w:val="24"/>
                <w:szCs w:val="24"/>
                <w:shd w:val="clear" w:color="auto" w:fill="FFFFFF"/>
              </w:rPr>
              <w:t>Phys</w:t>
            </w:r>
            <w:r w:rsidRPr="001801C9">
              <w:rPr>
                <w:rFonts w:ascii="Times New Roman" w:hAnsi="Times New Roman" w:cs="Times New Roman"/>
                <w:i/>
                <w:sz w:val="24"/>
                <w:szCs w:val="24"/>
                <w:shd w:val="clear" w:color="auto" w:fill="FFFFFF"/>
              </w:rPr>
              <w:t xml:space="preserve">. </w:t>
            </w:r>
            <w:r w:rsidRPr="00F16312">
              <w:rPr>
                <w:rFonts w:ascii="Times New Roman" w:hAnsi="Times New Roman" w:cs="Times New Roman"/>
                <w:i/>
                <w:sz w:val="24"/>
                <w:szCs w:val="24"/>
                <w:shd w:val="clear" w:color="auto" w:fill="FFFFFF"/>
              </w:rPr>
              <w:t>Chem</w:t>
            </w:r>
            <w:r w:rsidRPr="00E23200">
              <w:rPr>
                <w:rFonts w:ascii="Times New Roman" w:hAnsi="Times New Roman" w:cs="Times New Roman"/>
                <w:i/>
                <w:sz w:val="24"/>
                <w:szCs w:val="24"/>
                <w:shd w:val="clear" w:color="auto" w:fill="FFFFFF"/>
              </w:rPr>
              <w:t xml:space="preserve">. </w:t>
            </w:r>
            <w:r w:rsidRPr="005E1DF4">
              <w:rPr>
                <w:rFonts w:ascii="Times New Roman" w:hAnsi="Times New Roman" w:cs="Times New Roman"/>
                <w:i/>
                <w:sz w:val="24"/>
                <w:szCs w:val="24"/>
                <w:shd w:val="clear" w:color="auto" w:fill="FFFFFF"/>
              </w:rPr>
              <w:t>B</w:t>
            </w:r>
            <w:r w:rsidR="005B5000">
              <w:rPr>
                <w:rFonts w:ascii="Times New Roman" w:hAnsi="Times New Roman" w:cs="Times New Roman"/>
                <w:i/>
                <w:sz w:val="24"/>
                <w:szCs w:val="24"/>
                <w:shd w:val="clear" w:color="auto" w:fill="FFFFFF"/>
              </w:rPr>
              <w:t>,</w:t>
            </w:r>
            <w:r w:rsidR="005F2ADA" w:rsidRPr="00E23200">
              <w:rPr>
                <w:rFonts w:ascii="Times New Roman" w:hAnsi="Times New Roman" w:cs="Times New Roman"/>
                <w:sz w:val="24"/>
                <w:szCs w:val="24"/>
                <w:shd w:val="clear" w:color="auto" w:fill="FFFFFF"/>
              </w:rPr>
              <w:t xml:space="preserve"> </w:t>
            </w:r>
            <w:r w:rsidRPr="005B5000">
              <w:rPr>
                <w:rFonts w:ascii="Times New Roman" w:hAnsi="Times New Roman" w:cs="Times New Roman"/>
                <w:b/>
                <w:i/>
                <w:sz w:val="24"/>
                <w:szCs w:val="24"/>
                <w:shd w:val="clear" w:color="auto" w:fill="FFFFFF"/>
              </w:rPr>
              <w:t>7</w:t>
            </w:r>
            <w:r w:rsidR="00F16312" w:rsidRPr="00E23200">
              <w:rPr>
                <w:rFonts w:ascii="Times New Roman" w:hAnsi="Times New Roman" w:cs="Times New Roman"/>
                <w:sz w:val="24"/>
                <w:szCs w:val="24"/>
                <w:shd w:val="clear" w:color="auto" w:fill="FFFFFF"/>
              </w:rPr>
              <w:t>(</w:t>
            </w:r>
            <w:r w:rsidRPr="00E23200">
              <w:rPr>
                <w:rFonts w:ascii="Times New Roman" w:hAnsi="Times New Roman" w:cs="Times New Roman"/>
                <w:sz w:val="24"/>
                <w:szCs w:val="24"/>
                <w:shd w:val="clear" w:color="auto" w:fill="FFFFFF"/>
              </w:rPr>
              <w:t>3</w:t>
            </w:r>
            <w:r w:rsidR="00F16312" w:rsidRPr="00E23200">
              <w:rPr>
                <w:rFonts w:ascii="Times New Roman" w:hAnsi="Times New Roman" w:cs="Times New Roman"/>
                <w:sz w:val="24"/>
                <w:szCs w:val="24"/>
                <w:shd w:val="clear" w:color="auto" w:fill="FFFFFF"/>
              </w:rPr>
              <w:t>)</w:t>
            </w:r>
            <w:r w:rsidR="005F2ADA" w:rsidRPr="00E23200">
              <w:rPr>
                <w:rFonts w:ascii="Times New Roman" w:hAnsi="Times New Roman" w:cs="Times New Roman"/>
                <w:sz w:val="24"/>
                <w:szCs w:val="24"/>
                <w:shd w:val="clear" w:color="auto" w:fill="FFFFFF"/>
              </w:rPr>
              <w:t>,</w:t>
            </w:r>
            <w:r w:rsidRPr="00E23200">
              <w:rPr>
                <w:rFonts w:ascii="Times New Roman" w:hAnsi="Times New Roman" w:cs="Times New Roman"/>
                <w:sz w:val="24"/>
                <w:szCs w:val="24"/>
                <w:shd w:val="clear" w:color="auto" w:fill="FFFFFF"/>
              </w:rPr>
              <w:t xml:space="preserve"> 343</w:t>
            </w:r>
            <w:r w:rsidR="00F8779A">
              <w:rPr>
                <w:rFonts w:ascii="Times New Roman" w:hAnsi="Times New Roman" w:cs="Times New Roman"/>
                <w:sz w:val="24"/>
                <w:szCs w:val="24"/>
                <w:shd w:val="clear" w:color="auto" w:fill="FFFFFF"/>
              </w:rPr>
              <w:t xml:space="preserve"> </w:t>
            </w:r>
            <w:r w:rsidR="00F16312" w:rsidRPr="00E23200">
              <w:rPr>
                <w:rFonts w:ascii="Times New Roman" w:hAnsi="Times New Roman" w:cs="Times New Roman"/>
                <w:sz w:val="24"/>
                <w:szCs w:val="24"/>
                <w:shd w:val="clear" w:color="auto" w:fill="FFFFFF"/>
              </w:rPr>
              <w:t>-</w:t>
            </w:r>
            <w:r w:rsidR="00F8779A">
              <w:rPr>
                <w:rFonts w:ascii="Times New Roman" w:hAnsi="Times New Roman" w:cs="Times New Roman"/>
                <w:sz w:val="24"/>
                <w:szCs w:val="24"/>
                <w:shd w:val="clear" w:color="auto" w:fill="FFFFFF"/>
              </w:rPr>
              <w:t xml:space="preserve"> </w:t>
            </w:r>
            <w:r w:rsidR="00F16312" w:rsidRPr="00E23200">
              <w:rPr>
                <w:rFonts w:ascii="Times New Roman" w:hAnsi="Times New Roman" w:cs="Times New Roman"/>
                <w:sz w:val="24"/>
                <w:szCs w:val="24"/>
                <w:shd w:val="clear" w:color="auto" w:fill="FFFFFF"/>
              </w:rPr>
              <w:t>346</w:t>
            </w:r>
            <w:r w:rsidRPr="00E23200">
              <w:rPr>
                <w:rFonts w:ascii="Times New Roman" w:hAnsi="Times New Roman" w:cs="Times New Roman"/>
                <w:sz w:val="24"/>
                <w:szCs w:val="24"/>
                <w:shd w:val="clear" w:color="auto" w:fill="FFFFFF"/>
              </w:rPr>
              <w:t xml:space="preserve">. </w:t>
            </w:r>
            <w:hyperlink r:id="rId8" w:history="1">
              <w:r w:rsidR="00D21E1F" w:rsidRPr="001801C9">
                <w:rPr>
                  <w:rStyle w:val="a9"/>
                  <w:rFonts w:ascii="Times New Roman" w:hAnsi="Times New Roman" w:cs="Times New Roman"/>
                  <w:sz w:val="24"/>
                  <w:szCs w:val="24"/>
                  <w:shd w:val="clear" w:color="auto" w:fill="FFFFFF"/>
                </w:rPr>
                <w:t>https</w:t>
              </w:r>
              <w:r w:rsidR="00D21E1F" w:rsidRPr="005B5000">
                <w:rPr>
                  <w:rStyle w:val="a9"/>
                  <w:rFonts w:ascii="Times New Roman" w:hAnsi="Times New Roman" w:cs="Times New Roman"/>
                  <w:sz w:val="24"/>
                  <w:szCs w:val="24"/>
                  <w:shd w:val="clear" w:color="auto" w:fill="FFFFFF"/>
                </w:rPr>
                <w:t>://</w:t>
              </w:r>
              <w:r w:rsidR="00D21E1F" w:rsidRPr="001801C9">
                <w:rPr>
                  <w:rStyle w:val="a9"/>
                  <w:rFonts w:ascii="Times New Roman" w:hAnsi="Times New Roman" w:cs="Times New Roman"/>
                  <w:sz w:val="24"/>
                  <w:szCs w:val="24"/>
                  <w:shd w:val="clear" w:color="auto" w:fill="FFFFFF"/>
                </w:rPr>
                <w:t>doi</w:t>
              </w:r>
              <w:r w:rsidR="00D21E1F" w:rsidRPr="005B5000">
                <w:rPr>
                  <w:rStyle w:val="a9"/>
                  <w:rFonts w:ascii="Times New Roman" w:hAnsi="Times New Roman" w:cs="Times New Roman"/>
                  <w:sz w:val="24"/>
                  <w:szCs w:val="24"/>
                  <w:shd w:val="clear" w:color="auto" w:fill="FFFFFF"/>
                </w:rPr>
                <w:t>.</w:t>
              </w:r>
              <w:r w:rsidR="00D21E1F" w:rsidRPr="001801C9">
                <w:rPr>
                  <w:rStyle w:val="a9"/>
                  <w:rFonts w:ascii="Times New Roman" w:hAnsi="Times New Roman" w:cs="Times New Roman"/>
                  <w:sz w:val="24"/>
                  <w:szCs w:val="24"/>
                  <w:shd w:val="clear" w:color="auto" w:fill="FFFFFF"/>
                </w:rPr>
                <w:t>org</w:t>
              </w:r>
              <w:r w:rsidR="00D21E1F" w:rsidRPr="005B5000">
                <w:rPr>
                  <w:rStyle w:val="a9"/>
                  <w:rFonts w:ascii="Times New Roman" w:hAnsi="Times New Roman" w:cs="Times New Roman"/>
                  <w:sz w:val="24"/>
                  <w:szCs w:val="24"/>
                  <w:shd w:val="clear" w:color="auto" w:fill="FFFFFF"/>
                </w:rPr>
                <w:t>/10.1134/</w:t>
              </w:r>
              <w:r w:rsidR="00D21E1F" w:rsidRPr="00FE3385">
                <w:rPr>
                  <w:rStyle w:val="a9"/>
                  <w:rFonts w:ascii="Times New Roman" w:hAnsi="Times New Roman" w:cs="Times New Roman"/>
                  <w:sz w:val="24"/>
                  <w:szCs w:val="24"/>
                  <w:shd w:val="clear" w:color="auto" w:fill="FFFFFF"/>
                </w:rPr>
                <w:t>S</w:t>
              </w:r>
              <w:r w:rsidR="00D21E1F" w:rsidRPr="005B5000">
                <w:rPr>
                  <w:rStyle w:val="a9"/>
                  <w:rFonts w:ascii="Times New Roman" w:hAnsi="Times New Roman" w:cs="Times New Roman"/>
                  <w:sz w:val="24"/>
                  <w:szCs w:val="24"/>
                  <w:shd w:val="clear" w:color="auto" w:fill="FFFFFF"/>
                </w:rPr>
                <w:t>1990793113030123</w:t>
              </w:r>
            </w:hyperlink>
            <w:r w:rsidR="00D21E1F" w:rsidRPr="005B5000">
              <w:rPr>
                <w:rFonts w:ascii="Times New Roman" w:hAnsi="Times New Roman" w:cs="Times New Roman"/>
                <w:sz w:val="24"/>
                <w:szCs w:val="24"/>
                <w:shd w:val="clear" w:color="auto" w:fill="FFFFFF"/>
              </w:rPr>
              <w:t xml:space="preserve"> </w:t>
            </w:r>
          </w:p>
        </w:tc>
      </w:tr>
      <w:tr w:rsidR="00E35A9B" w:rsidRPr="00993D01" w:rsidTr="00820DCA">
        <w:tc>
          <w:tcPr>
            <w:tcW w:w="10207" w:type="dxa"/>
            <w:gridSpan w:val="2"/>
          </w:tcPr>
          <w:p w:rsidR="00E35A9B" w:rsidRPr="00E2451D" w:rsidRDefault="00E2451D" w:rsidP="00A56740">
            <w:pPr>
              <w:pStyle w:val="a3"/>
              <w:spacing w:line="276" w:lineRule="auto"/>
              <w:ind w:right="1724"/>
              <w:rPr>
                <w:rFonts w:ascii="Times New Roman" w:hAnsi="Times New Roman" w:cs="Times New Roman"/>
                <w:b/>
                <w:color w:val="1F1F1F"/>
                <w:sz w:val="28"/>
                <w:szCs w:val="28"/>
                <w:lang w:val="ru-RU"/>
              </w:rPr>
            </w:pPr>
            <w:r w:rsidRPr="00E2451D">
              <w:rPr>
                <w:rFonts w:ascii="Times New Roman" w:hAnsi="Times New Roman" w:cs="Times New Roman"/>
                <w:b/>
                <w:color w:val="1F1F1F"/>
                <w:sz w:val="28"/>
                <w:szCs w:val="28"/>
                <w:lang w:val="ru-RU"/>
              </w:rPr>
              <w:t>Статья в журнале, не имеющая переводную версию</w:t>
            </w:r>
          </w:p>
        </w:tc>
      </w:tr>
      <w:tr w:rsidR="00E35A9B" w:rsidRPr="00E67156" w:rsidTr="00534F8D">
        <w:tc>
          <w:tcPr>
            <w:tcW w:w="5104" w:type="dxa"/>
          </w:tcPr>
          <w:p w:rsidR="002B1C5C" w:rsidRPr="00B57ECE" w:rsidRDefault="00B57ECE" w:rsidP="00644191">
            <w:pPr>
              <w:pStyle w:val="a3"/>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Травин С.О., </w:t>
            </w:r>
            <w:proofErr w:type="spellStart"/>
            <w:r>
              <w:rPr>
                <w:rFonts w:ascii="Times New Roman" w:hAnsi="Times New Roman" w:cs="Times New Roman"/>
                <w:sz w:val="24"/>
                <w:szCs w:val="24"/>
                <w:shd w:val="clear" w:color="auto" w:fill="FFFFFF"/>
                <w:lang w:val="ru-RU"/>
              </w:rPr>
              <w:t>Скурлатов</w:t>
            </w:r>
            <w:proofErr w:type="spellEnd"/>
            <w:r>
              <w:rPr>
                <w:rFonts w:ascii="Times New Roman" w:hAnsi="Times New Roman" w:cs="Times New Roman"/>
                <w:sz w:val="24"/>
                <w:szCs w:val="24"/>
                <w:shd w:val="clear" w:color="auto" w:fill="FFFFFF"/>
                <w:lang w:val="ru-RU"/>
              </w:rPr>
              <w:t xml:space="preserve"> Ю.</w:t>
            </w:r>
            <w:r w:rsidRPr="00B57ECE">
              <w:rPr>
                <w:rFonts w:ascii="Times New Roman" w:hAnsi="Times New Roman" w:cs="Times New Roman"/>
                <w:sz w:val="24"/>
                <w:szCs w:val="24"/>
                <w:shd w:val="clear" w:color="auto" w:fill="FFFFFF"/>
                <w:lang w:val="ru-RU"/>
              </w:rPr>
              <w:t xml:space="preserve">И. </w:t>
            </w:r>
            <w:r w:rsidR="00644191">
              <w:rPr>
                <w:rFonts w:ascii="Times New Roman" w:hAnsi="Times New Roman" w:cs="Times New Roman"/>
                <w:sz w:val="24"/>
                <w:szCs w:val="24"/>
                <w:shd w:val="clear" w:color="auto" w:fill="FFFFFF"/>
                <w:lang w:val="ru-RU"/>
              </w:rPr>
              <w:t xml:space="preserve">(2019). </w:t>
            </w:r>
            <w:r w:rsidRPr="00B57ECE">
              <w:rPr>
                <w:rFonts w:ascii="Times New Roman" w:hAnsi="Times New Roman" w:cs="Times New Roman"/>
                <w:sz w:val="24"/>
                <w:szCs w:val="24"/>
                <w:lang w:val="ru-RU"/>
              </w:rPr>
              <w:t>Аналитическое уравнение для кривых выхода загрязнителя из колонки при динамической адсорбции</w:t>
            </w:r>
            <w:r>
              <w:rPr>
                <w:rFonts w:ascii="Times New Roman" w:hAnsi="Times New Roman" w:cs="Times New Roman"/>
                <w:sz w:val="24"/>
                <w:szCs w:val="24"/>
                <w:lang w:val="ru-RU"/>
              </w:rPr>
              <w:t>.</w:t>
            </w:r>
            <w:r w:rsidR="005E1DF4" w:rsidRPr="005E1DF4">
              <w:rPr>
                <w:rFonts w:ascii="Times New Roman" w:hAnsi="Times New Roman" w:cs="Times New Roman"/>
                <w:sz w:val="24"/>
                <w:szCs w:val="24"/>
                <w:shd w:val="clear" w:color="auto" w:fill="FFFFFF"/>
                <w:lang w:val="ru-RU"/>
              </w:rPr>
              <w:t xml:space="preserve"> </w:t>
            </w:r>
            <w:r w:rsidR="005E1DF4" w:rsidRPr="005E1DF4">
              <w:rPr>
                <w:rFonts w:ascii="Times New Roman" w:hAnsi="Times New Roman" w:cs="Times New Roman"/>
                <w:i/>
                <w:sz w:val="24"/>
                <w:szCs w:val="24"/>
                <w:shd w:val="clear" w:color="auto" w:fill="FFFFFF"/>
                <w:lang w:val="ru-RU"/>
              </w:rPr>
              <w:t xml:space="preserve">Химическая безопасность, </w:t>
            </w:r>
            <w:r w:rsidR="00644191" w:rsidRPr="00644191">
              <w:rPr>
                <w:rFonts w:ascii="Times New Roman" w:hAnsi="Times New Roman" w:cs="Times New Roman"/>
                <w:i/>
                <w:sz w:val="24"/>
                <w:szCs w:val="24"/>
                <w:shd w:val="clear" w:color="auto" w:fill="FFFFFF"/>
                <w:lang w:val="ru-RU"/>
              </w:rPr>
              <w:t>3</w:t>
            </w:r>
            <w:r w:rsidR="005E1DF4" w:rsidRPr="005E1DF4">
              <w:rPr>
                <w:rFonts w:ascii="Times New Roman" w:hAnsi="Times New Roman" w:cs="Times New Roman"/>
                <w:sz w:val="24"/>
                <w:szCs w:val="24"/>
                <w:shd w:val="clear" w:color="auto" w:fill="FFFFFF"/>
                <w:lang w:val="ru-RU"/>
              </w:rPr>
              <w:t xml:space="preserve">(2), </w:t>
            </w:r>
            <w:r w:rsidR="00644191">
              <w:rPr>
                <w:rFonts w:ascii="Times New Roman" w:hAnsi="Times New Roman" w:cs="Times New Roman"/>
                <w:sz w:val="24"/>
                <w:szCs w:val="24"/>
                <w:shd w:val="clear" w:color="auto" w:fill="FFFFFF"/>
                <w:lang w:val="ru-RU"/>
              </w:rPr>
              <w:t>8 - 19</w:t>
            </w:r>
            <w:r w:rsidR="00E618B2" w:rsidRPr="005E1DF4">
              <w:rPr>
                <w:rFonts w:ascii="Times New Roman" w:hAnsi="Times New Roman" w:cs="Times New Roman"/>
                <w:sz w:val="24"/>
                <w:szCs w:val="24"/>
                <w:shd w:val="clear" w:color="auto" w:fill="FFFFFF"/>
                <w:lang w:val="ru-RU"/>
              </w:rPr>
              <w:t>.</w:t>
            </w:r>
            <w:r w:rsidR="00E618B2" w:rsidRPr="00B222F7">
              <w:rPr>
                <w:rFonts w:ascii="Times New Roman" w:hAnsi="Times New Roman" w:cs="Times New Roman"/>
                <w:sz w:val="24"/>
                <w:szCs w:val="24"/>
                <w:shd w:val="clear" w:color="auto" w:fill="FFFFFF"/>
                <w:lang w:val="ru-RU"/>
              </w:rPr>
              <w:t xml:space="preserve"> </w:t>
            </w:r>
            <w:hyperlink r:id="rId9" w:history="1">
              <w:r w:rsidR="00644191" w:rsidRPr="00D040CA">
                <w:rPr>
                  <w:rStyle w:val="a9"/>
                  <w:rFonts w:ascii="Times New Roman" w:hAnsi="Times New Roman" w:cs="Times New Roman"/>
                  <w:sz w:val="24"/>
                  <w:szCs w:val="24"/>
                  <w:shd w:val="clear" w:color="auto" w:fill="FFFFFF"/>
                  <w:lang w:val="ru-RU"/>
                </w:rPr>
                <w:t>https://doi.org/10.25514/CHS.2019.2.16001</w:t>
              </w:r>
            </w:hyperlink>
            <w:r w:rsidR="00D21E1F">
              <w:rPr>
                <w:rFonts w:ascii="Times New Roman" w:hAnsi="Times New Roman" w:cs="Times New Roman"/>
                <w:sz w:val="24"/>
                <w:szCs w:val="24"/>
                <w:shd w:val="clear" w:color="auto" w:fill="FFFFFF"/>
                <w:lang w:val="ru-RU"/>
              </w:rPr>
              <w:t xml:space="preserve"> </w:t>
            </w:r>
          </w:p>
        </w:tc>
        <w:tc>
          <w:tcPr>
            <w:tcW w:w="5103" w:type="dxa"/>
          </w:tcPr>
          <w:p w:rsidR="00644191" w:rsidRDefault="00644191" w:rsidP="00644191">
            <w:pPr>
              <w:pStyle w:val="a3"/>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Travin</w:t>
            </w:r>
            <w:proofErr w:type="spellEnd"/>
            <w:r>
              <w:rPr>
                <w:rFonts w:ascii="Times New Roman" w:hAnsi="Times New Roman" w:cs="Times New Roman"/>
                <w:sz w:val="24"/>
                <w:szCs w:val="24"/>
                <w:shd w:val="clear" w:color="auto" w:fill="FFFFFF"/>
              </w:rPr>
              <w:t xml:space="preserve">, S.O. &amp; </w:t>
            </w:r>
            <w:proofErr w:type="spellStart"/>
            <w:r>
              <w:rPr>
                <w:rFonts w:ascii="Times New Roman" w:hAnsi="Times New Roman" w:cs="Times New Roman"/>
                <w:sz w:val="24"/>
                <w:szCs w:val="24"/>
                <w:shd w:val="clear" w:color="auto" w:fill="FFFFFF"/>
              </w:rPr>
              <w:t>Skurlatov</w:t>
            </w:r>
            <w:proofErr w:type="spellEnd"/>
            <w:r w:rsidR="00B54B3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Yu.I</w:t>
            </w:r>
            <w:proofErr w:type="spellEnd"/>
            <w:r>
              <w:rPr>
                <w:rFonts w:ascii="Times New Roman" w:hAnsi="Times New Roman" w:cs="Times New Roman"/>
                <w:sz w:val="24"/>
                <w:szCs w:val="24"/>
                <w:shd w:val="clear" w:color="auto" w:fill="FFFFFF"/>
              </w:rPr>
              <w:t>. (2019).</w:t>
            </w:r>
          </w:p>
          <w:p w:rsidR="00E67156" w:rsidRPr="00E618B2" w:rsidRDefault="00644191" w:rsidP="00183B86">
            <w:pPr>
              <w:pStyle w:val="1"/>
              <w:shd w:val="clear" w:color="auto" w:fill="FFFFFF"/>
              <w:ind w:left="0"/>
              <w:rPr>
                <w:rFonts w:ascii="Times New Roman" w:hAnsi="Times New Roman" w:cs="Times New Roman"/>
                <w:sz w:val="24"/>
                <w:szCs w:val="24"/>
              </w:rPr>
            </w:pPr>
            <w:proofErr w:type="gramStart"/>
            <w:r w:rsidRPr="00644191">
              <w:rPr>
                <w:rFonts w:ascii="Times New Roman" w:hAnsi="Times New Roman" w:cs="Times New Roman"/>
                <w:sz w:val="24"/>
                <w:szCs w:val="24"/>
              </w:rPr>
              <w:t>Analytical Equation for Breakthrough Curves of Pollutant in the Process of Column Dynamic Adsorption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E23200">
              <w:rPr>
                <w:rFonts w:ascii="Times New Roman" w:hAnsi="Times New Roman" w:cs="Times New Roman"/>
                <w:i/>
                <w:sz w:val="24"/>
                <w:szCs w:val="24"/>
                <w:shd w:val="clear" w:color="auto" w:fill="FFFFFF"/>
              </w:rPr>
              <w:t>Kh</w:t>
            </w:r>
            <w:r w:rsidR="004B0726" w:rsidRPr="005E1DF4">
              <w:rPr>
                <w:rFonts w:ascii="Times New Roman" w:hAnsi="Times New Roman" w:cs="Times New Roman"/>
                <w:i/>
                <w:sz w:val="24"/>
                <w:szCs w:val="24"/>
                <w:shd w:val="clear" w:color="auto" w:fill="FFFFFF"/>
              </w:rPr>
              <w:t>im</w:t>
            </w:r>
            <w:r w:rsidR="00E23200">
              <w:rPr>
                <w:rFonts w:ascii="Times New Roman" w:hAnsi="Times New Roman" w:cs="Times New Roman"/>
                <w:i/>
                <w:sz w:val="24"/>
                <w:szCs w:val="24"/>
                <w:shd w:val="clear" w:color="auto" w:fill="FFFFFF"/>
              </w:rPr>
              <w:t>icheskaya</w:t>
            </w:r>
            <w:proofErr w:type="spellEnd"/>
            <w:r w:rsidR="004B0726" w:rsidRPr="005E1DF4">
              <w:rPr>
                <w:rFonts w:ascii="Times New Roman" w:hAnsi="Times New Roman" w:cs="Times New Roman"/>
                <w:i/>
                <w:sz w:val="24"/>
                <w:szCs w:val="24"/>
                <w:shd w:val="clear" w:color="auto" w:fill="FFFFFF"/>
              </w:rPr>
              <w:t xml:space="preserve"> </w:t>
            </w:r>
            <w:proofErr w:type="spellStart"/>
            <w:r w:rsidR="004B0726" w:rsidRPr="005E1DF4">
              <w:rPr>
                <w:rFonts w:ascii="Times New Roman" w:hAnsi="Times New Roman" w:cs="Times New Roman"/>
                <w:i/>
                <w:sz w:val="24"/>
                <w:szCs w:val="24"/>
                <w:shd w:val="clear" w:color="auto" w:fill="FFFFFF"/>
              </w:rPr>
              <w:t>Bezop</w:t>
            </w:r>
            <w:r w:rsidR="00E23200">
              <w:rPr>
                <w:rFonts w:ascii="Times New Roman" w:hAnsi="Times New Roman" w:cs="Times New Roman"/>
                <w:i/>
                <w:sz w:val="24"/>
                <w:szCs w:val="24"/>
                <w:shd w:val="clear" w:color="auto" w:fill="FFFFFF"/>
              </w:rPr>
              <w:t>asnost</w:t>
            </w:r>
            <w:proofErr w:type="spellEnd"/>
            <w:r w:rsidR="00E23200">
              <w:rPr>
                <w:rFonts w:ascii="Times New Roman" w:hAnsi="Times New Roman" w:cs="Times New Roman"/>
                <w:i/>
                <w:sz w:val="24"/>
                <w:szCs w:val="24"/>
                <w:shd w:val="clear" w:color="auto" w:fill="FFFFFF"/>
              </w:rPr>
              <w:t>’</w:t>
            </w:r>
            <w:r w:rsidR="004B0726" w:rsidRPr="005E1DF4">
              <w:rPr>
                <w:rFonts w:ascii="Times New Roman" w:hAnsi="Times New Roman" w:cs="Times New Roman"/>
                <w:i/>
                <w:sz w:val="24"/>
                <w:szCs w:val="24"/>
                <w:shd w:val="clear" w:color="auto" w:fill="FFFFFF"/>
              </w:rPr>
              <w:t xml:space="preserve"> = Chemical Safety Science, </w:t>
            </w:r>
            <w:r w:rsidR="00183B86">
              <w:rPr>
                <w:rFonts w:ascii="Times New Roman" w:hAnsi="Times New Roman" w:cs="Times New Roman"/>
                <w:i/>
                <w:sz w:val="24"/>
                <w:szCs w:val="24"/>
                <w:shd w:val="clear" w:color="auto" w:fill="FFFFFF"/>
              </w:rPr>
              <w:t>3</w:t>
            </w:r>
            <w:r w:rsidR="004B0726" w:rsidRPr="004B0726">
              <w:rPr>
                <w:rFonts w:ascii="Times New Roman" w:hAnsi="Times New Roman" w:cs="Times New Roman"/>
                <w:sz w:val="24"/>
                <w:szCs w:val="24"/>
                <w:shd w:val="clear" w:color="auto" w:fill="FFFFFF"/>
              </w:rPr>
              <w:t>(2), 151</w:t>
            </w:r>
            <w:r w:rsidR="00183B86">
              <w:rPr>
                <w:rFonts w:ascii="Times New Roman" w:hAnsi="Times New Roman" w:cs="Times New Roman"/>
                <w:sz w:val="24"/>
                <w:szCs w:val="24"/>
                <w:shd w:val="clear" w:color="auto" w:fill="FFFFFF"/>
              </w:rPr>
              <w:t xml:space="preserve"> </w:t>
            </w:r>
            <w:r w:rsidR="00B222F7">
              <w:rPr>
                <w:rFonts w:ascii="Times New Roman" w:hAnsi="Times New Roman" w:cs="Times New Roman"/>
                <w:sz w:val="24"/>
                <w:szCs w:val="24"/>
                <w:shd w:val="clear" w:color="auto" w:fill="FFFFFF"/>
              </w:rPr>
              <w:t>-</w:t>
            </w:r>
            <w:r w:rsidR="00183B86">
              <w:rPr>
                <w:rFonts w:ascii="Times New Roman" w:hAnsi="Times New Roman" w:cs="Times New Roman"/>
                <w:sz w:val="24"/>
                <w:szCs w:val="24"/>
                <w:shd w:val="clear" w:color="auto" w:fill="FFFFFF"/>
              </w:rPr>
              <w:t xml:space="preserve"> </w:t>
            </w:r>
            <w:r w:rsidR="004B0726" w:rsidRPr="004B0726">
              <w:rPr>
                <w:rFonts w:ascii="Times New Roman" w:hAnsi="Times New Roman" w:cs="Times New Roman"/>
                <w:sz w:val="24"/>
                <w:szCs w:val="24"/>
                <w:shd w:val="clear" w:color="auto" w:fill="FFFFFF"/>
              </w:rPr>
              <w:t>159</w:t>
            </w:r>
            <w:r w:rsidR="00183B86">
              <w:rPr>
                <w:rFonts w:ascii="Times New Roman" w:hAnsi="Times New Roman" w:cs="Times New Roman"/>
                <w:sz w:val="24"/>
                <w:szCs w:val="24"/>
                <w:shd w:val="clear" w:color="auto" w:fill="FFFFFF"/>
              </w:rPr>
              <w:t xml:space="preserve"> (</w:t>
            </w:r>
            <w:r w:rsidR="00183B86" w:rsidRPr="00D12EA4">
              <w:rPr>
                <w:rFonts w:ascii="Times New Roman" w:hAnsi="Times New Roman" w:cs="Times New Roman"/>
                <w:sz w:val="24"/>
                <w:szCs w:val="24"/>
                <w:shd w:val="clear" w:color="auto" w:fill="FFFFFF"/>
              </w:rPr>
              <w:t>in Russ</w:t>
            </w:r>
            <w:r w:rsidR="00183B86">
              <w:rPr>
                <w:rFonts w:ascii="Times New Roman" w:hAnsi="Times New Roman" w:cs="Times New Roman"/>
                <w:sz w:val="24"/>
                <w:szCs w:val="24"/>
                <w:shd w:val="clear" w:color="auto" w:fill="FFFFFF"/>
              </w:rPr>
              <w:t>)</w:t>
            </w:r>
            <w:r w:rsidR="00183B86" w:rsidRPr="00D12EA4">
              <w:rPr>
                <w:rFonts w:ascii="Times New Roman" w:hAnsi="Times New Roman" w:cs="Times New Roman"/>
                <w:sz w:val="24"/>
                <w:szCs w:val="24"/>
                <w:shd w:val="clear" w:color="auto" w:fill="FFFFFF"/>
              </w:rPr>
              <w:t>.</w:t>
            </w:r>
            <w:r w:rsidR="004B0726" w:rsidRPr="004B0726">
              <w:rPr>
                <w:rFonts w:ascii="Times New Roman" w:hAnsi="Times New Roman" w:cs="Times New Roman"/>
                <w:sz w:val="24"/>
                <w:szCs w:val="24"/>
                <w:shd w:val="clear" w:color="auto" w:fill="FFFFFF"/>
              </w:rPr>
              <w:t xml:space="preserve"> </w:t>
            </w:r>
            <w:hyperlink r:id="rId10" w:history="1">
              <w:r w:rsidRPr="00D040CA">
                <w:rPr>
                  <w:rStyle w:val="a9"/>
                  <w:rFonts w:ascii="Times New Roman" w:hAnsi="Times New Roman" w:cs="Times New Roman"/>
                  <w:sz w:val="24"/>
                  <w:szCs w:val="24"/>
                  <w:shd w:val="clear" w:color="auto" w:fill="FFFFFF"/>
                </w:rPr>
                <w:t>https://doi.org/10.25514/CHS.2019.2.16010</w:t>
              </w:r>
              <w:r w:rsidRPr="00183B86">
                <w:rPr>
                  <w:rStyle w:val="a9"/>
                  <w:rFonts w:ascii="Times New Roman" w:hAnsi="Times New Roman" w:cs="Times New Roman"/>
                  <w:sz w:val="24"/>
                  <w:szCs w:val="24"/>
                  <w:shd w:val="clear" w:color="auto" w:fill="FFFFFF"/>
                </w:rPr>
                <w:t>01</w:t>
              </w:r>
            </w:hyperlink>
            <w:r w:rsidR="00E67156" w:rsidRPr="00E67156">
              <w:rPr>
                <w:rFonts w:ascii="Times New Roman" w:hAnsi="Times New Roman" w:cs="Times New Roman"/>
                <w:sz w:val="24"/>
                <w:szCs w:val="24"/>
              </w:rPr>
              <w:t xml:space="preserve">. </w:t>
            </w:r>
          </w:p>
        </w:tc>
      </w:tr>
      <w:tr w:rsidR="00E009BC" w:rsidRPr="002B1C5C" w:rsidTr="00820DCA">
        <w:tc>
          <w:tcPr>
            <w:tcW w:w="10207" w:type="dxa"/>
            <w:gridSpan w:val="2"/>
          </w:tcPr>
          <w:p w:rsidR="00E009BC" w:rsidRPr="00021CA2" w:rsidRDefault="00E009BC" w:rsidP="00A56740">
            <w:pPr>
              <w:pStyle w:val="a3"/>
              <w:spacing w:line="276" w:lineRule="auto"/>
              <w:ind w:right="1724"/>
              <w:rPr>
                <w:rFonts w:ascii="Times New Roman" w:hAnsi="Times New Roman" w:cs="Times New Roman"/>
                <w:b/>
                <w:color w:val="1F1F1F"/>
                <w:sz w:val="28"/>
                <w:szCs w:val="28"/>
                <w:lang w:val="ru-RU"/>
              </w:rPr>
            </w:pPr>
            <w:r w:rsidRPr="00021CA2">
              <w:rPr>
                <w:rFonts w:ascii="Times New Roman" w:hAnsi="Times New Roman" w:cs="Times New Roman"/>
                <w:b/>
                <w:color w:val="1F1F1F"/>
                <w:sz w:val="28"/>
                <w:szCs w:val="28"/>
                <w:lang w:val="ru-RU"/>
              </w:rPr>
              <w:t>Материалы конференций</w:t>
            </w:r>
          </w:p>
        </w:tc>
      </w:tr>
      <w:tr w:rsidR="00E35A9B" w:rsidRPr="00D6635D" w:rsidTr="00534F8D">
        <w:tc>
          <w:tcPr>
            <w:tcW w:w="5104" w:type="dxa"/>
          </w:tcPr>
          <w:p w:rsidR="00E35A9B" w:rsidRPr="0008545F" w:rsidRDefault="009C2F84" w:rsidP="0008545F">
            <w:pPr>
              <w:pStyle w:val="a3"/>
              <w:spacing w:line="276" w:lineRule="auto"/>
              <w:rPr>
                <w:rFonts w:ascii="Times New Roman" w:hAnsi="Times New Roman" w:cs="Times New Roman"/>
                <w:color w:val="17365D" w:themeColor="text2" w:themeShade="BF"/>
                <w:sz w:val="24"/>
                <w:szCs w:val="24"/>
                <w:lang w:val="ru-RU"/>
              </w:rPr>
            </w:pPr>
            <w:proofErr w:type="spellStart"/>
            <w:r>
              <w:rPr>
                <w:rFonts w:ascii="Times New Roman" w:hAnsi="Times New Roman" w:cs="Times New Roman"/>
                <w:sz w:val="24"/>
                <w:szCs w:val="24"/>
                <w:shd w:val="clear" w:color="auto" w:fill="FFFFFF"/>
                <w:lang w:val="ru-RU"/>
              </w:rPr>
              <w:t>Таций</w:t>
            </w:r>
            <w:proofErr w:type="spellEnd"/>
            <w:r w:rsidRPr="009C2F8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Ю</w:t>
            </w:r>
            <w:r w:rsidRPr="009C2F84">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Г</w:t>
            </w:r>
            <w:r w:rsidRPr="009C2F84">
              <w:rPr>
                <w:rFonts w:ascii="Times New Roman" w:hAnsi="Times New Roman" w:cs="Times New Roman"/>
                <w:sz w:val="24"/>
                <w:szCs w:val="24"/>
                <w:shd w:val="clear" w:color="auto" w:fill="FFFFFF"/>
                <w:lang w:val="ru-RU"/>
              </w:rPr>
              <w:t xml:space="preserve">. </w:t>
            </w:r>
            <w:r w:rsidR="0008545F" w:rsidRPr="0008545F">
              <w:rPr>
                <w:rFonts w:ascii="Times New Roman" w:hAnsi="Times New Roman" w:cs="Times New Roman"/>
                <w:sz w:val="24"/>
                <w:szCs w:val="24"/>
                <w:shd w:val="clear" w:color="auto" w:fill="FFFFFF"/>
                <w:lang w:val="ru-RU"/>
              </w:rPr>
              <w:t xml:space="preserve">(2018). </w:t>
            </w:r>
            <w:r>
              <w:rPr>
                <w:rFonts w:ascii="Times New Roman" w:hAnsi="Times New Roman" w:cs="Times New Roman"/>
                <w:sz w:val="24"/>
                <w:szCs w:val="24"/>
                <w:shd w:val="clear" w:color="auto" w:fill="FFFFFF"/>
                <w:lang w:val="ru-RU"/>
              </w:rPr>
              <w:t>Антропогенное</w:t>
            </w:r>
            <w:r w:rsidRPr="009C2F8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загрязнение</w:t>
            </w:r>
            <w:r w:rsidRPr="009C2F8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ртутью</w:t>
            </w:r>
            <w:r w:rsidRPr="009C2F8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необходимость</w:t>
            </w:r>
            <w:r w:rsidRPr="009C2F8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контроля</w:t>
            </w:r>
            <w:r w:rsidRPr="009C2F84">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 xml:space="preserve"> Материалы</w:t>
            </w:r>
            <w:r w:rsidR="0008545F" w:rsidRPr="0008545F">
              <w:rPr>
                <w:rFonts w:ascii="Times New Roman" w:hAnsi="Times New Roman" w:cs="Times New Roman"/>
                <w:sz w:val="24"/>
                <w:szCs w:val="24"/>
                <w:shd w:val="clear" w:color="auto" w:fill="FFFFFF"/>
                <w:lang w:val="ru-RU"/>
              </w:rPr>
              <w:t xml:space="preserve"> </w:t>
            </w:r>
            <w:r w:rsidRPr="009C2F84">
              <w:rPr>
                <w:rFonts w:ascii="Times New Roman" w:hAnsi="Times New Roman" w:cs="Times New Roman"/>
                <w:sz w:val="24"/>
                <w:szCs w:val="24"/>
              </w:rPr>
              <w:t>I</w:t>
            </w:r>
            <w:r>
              <w:rPr>
                <w:rFonts w:ascii="Times New Roman" w:hAnsi="Times New Roman" w:cs="Times New Roman"/>
                <w:sz w:val="24"/>
                <w:szCs w:val="24"/>
              </w:rPr>
              <w:t>V</w:t>
            </w:r>
            <w:r w:rsidRPr="009C2F84">
              <w:rPr>
                <w:rFonts w:ascii="Times New Roman" w:hAnsi="Times New Roman" w:cs="Times New Roman"/>
                <w:sz w:val="24"/>
                <w:szCs w:val="24"/>
                <w:lang w:val="ru-RU"/>
              </w:rPr>
              <w:t xml:space="preserve"> </w:t>
            </w:r>
            <w:r>
              <w:rPr>
                <w:rFonts w:ascii="Times New Roman" w:hAnsi="Times New Roman" w:cs="Times New Roman"/>
                <w:sz w:val="24"/>
                <w:szCs w:val="24"/>
                <w:lang w:val="ru-RU"/>
              </w:rPr>
              <w:t>М</w:t>
            </w:r>
            <w:r w:rsidRPr="009C2F84">
              <w:rPr>
                <w:rFonts w:ascii="Times New Roman" w:hAnsi="Times New Roman" w:cs="Times New Roman"/>
                <w:sz w:val="24"/>
                <w:szCs w:val="24"/>
                <w:lang w:val="ru-RU"/>
              </w:rPr>
              <w:t>еждународн</w:t>
            </w:r>
            <w:r>
              <w:rPr>
                <w:rFonts w:ascii="Times New Roman" w:hAnsi="Times New Roman" w:cs="Times New Roman"/>
                <w:sz w:val="24"/>
                <w:szCs w:val="24"/>
                <w:lang w:val="ru-RU"/>
              </w:rPr>
              <w:t>ой</w:t>
            </w:r>
            <w:r w:rsidRPr="009C2F84">
              <w:rPr>
                <w:rFonts w:ascii="Times New Roman" w:hAnsi="Times New Roman" w:cs="Times New Roman"/>
                <w:sz w:val="24"/>
                <w:szCs w:val="24"/>
                <w:lang w:val="ru-RU"/>
              </w:rPr>
              <w:t xml:space="preserve"> конференци</w:t>
            </w:r>
            <w:r>
              <w:rPr>
                <w:rFonts w:ascii="Times New Roman" w:hAnsi="Times New Roman" w:cs="Times New Roman"/>
                <w:sz w:val="24"/>
                <w:szCs w:val="24"/>
                <w:lang w:val="ru-RU"/>
              </w:rPr>
              <w:t>и «А</w:t>
            </w:r>
            <w:r w:rsidRPr="009C2F84">
              <w:rPr>
                <w:rFonts w:ascii="Times New Roman" w:hAnsi="Times New Roman" w:cs="Times New Roman"/>
                <w:sz w:val="24"/>
                <w:szCs w:val="24"/>
                <w:lang w:val="ru-RU"/>
              </w:rPr>
              <w:t>ктуальные научные и научно-технические проблемы обеспечения химической безопасности</w:t>
            </w:r>
            <w:r>
              <w:rPr>
                <w:rFonts w:ascii="Times New Roman" w:hAnsi="Times New Roman" w:cs="Times New Roman"/>
                <w:sz w:val="24"/>
                <w:szCs w:val="24"/>
                <w:lang w:val="ru-RU"/>
              </w:rPr>
              <w:t>»</w:t>
            </w:r>
            <w:r w:rsidR="0008545F" w:rsidRPr="0008545F">
              <w:rPr>
                <w:rFonts w:ascii="Times New Roman" w:hAnsi="Times New Roman" w:cs="Times New Roman"/>
                <w:sz w:val="24"/>
                <w:szCs w:val="24"/>
                <w:lang w:val="ru-RU"/>
              </w:rPr>
              <w:t>.</w:t>
            </w:r>
            <w:r>
              <w:rPr>
                <w:rFonts w:ascii="Times New Roman" w:hAnsi="Times New Roman" w:cs="Times New Roman"/>
                <w:sz w:val="24"/>
                <w:szCs w:val="24"/>
                <w:lang w:val="ru-RU"/>
              </w:rPr>
              <w:t xml:space="preserve"> М.: ИХФ РАН. С. 58. </w:t>
            </w:r>
            <w:r w:rsidRPr="009C2F84">
              <w:rPr>
                <w:rFonts w:ascii="Times New Roman" w:hAnsi="Times New Roman" w:cs="Times New Roman"/>
                <w:color w:val="17365D" w:themeColor="text2" w:themeShade="BF"/>
                <w:sz w:val="24"/>
                <w:szCs w:val="24"/>
              </w:rPr>
              <w:lastRenderedPageBreak/>
              <w:t>DOI</w:t>
            </w:r>
            <w:r w:rsidRPr="0008545F">
              <w:rPr>
                <w:rFonts w:ascii="Times New Roman" w:hAnsi="Times New Roman" w:cs="Times New Roman"/>
                <w:color w:val="17365D" w:themeColor="text2" w:themeShade="BF"/>
                <w:sz w:val="24"/>
                <w:szCs w:val="24"/>
                <w:lang w:val="ru-RU"/>
              </w:rPr>
              <w:t>:</w:t>
            </w:r>
            <w:r w:rsidRPr="009C2F84">
              <w:rPr>
                <w:rFonts w:ascii="Times New Roman" w:hAnsi="Times New Roman" w:cs="Times New Roman"/>
                <w:color w:val="17365D" w:themeColor="text2" w:themeShade="BF"/>
                <w:sz w:val="24"/>
                <w:szCs w:val="24"/>
              </w:rPr>
              <w:t> </w:t>
            </w:r>
            <w:hyperlink r:id="rId11" w:tgtFrame="_blank" w:history="1">
              <w:r w:rsidRPr="00B83949">
                <w:rPr>
                  <w:rStyle w:val="a9"/>
                  <w:rFonts w:ascii="Times New Roman" w:hAnsi="Times New Roman" w:cs="Times New Roman"/>
                  <w:sz w:val="24"/>
                  <w:szCs w:val="24"/>
                  <w:lang w:val="ru-RU"/>
                </w:rPr>
                <w:t>10.25514/</w:t>
              </w:r>
              <w:r w:rsidRPr="00B83949">
                <w:rPr>
                  <w:rStyle w:val="a9"/>
                  <w:rFonts w:ascii="Times New Roman" w:hAnsi="Times New Roman" w:cs="Times New Roman"/>
                  <w:sz w:val="24"/>
                  <w:szCs w:val="24"/>
                </w:rPr>
                <w:t>CHS</w:t>
              </w:r>
              <w:r w:rsidRPr="00B83949">
                <w:rPr>
                  <w:rStyle w:val="a9"/>
                  <w:rFonts w:ascii="Times New Roman" w:hAnsi="Times New Roman" w:cs="Times New Roman"/>
                  <w:sz w:val="24"/>
                  <w:szCs w:val="24"/>
                  <w:lang w:val="ru-RU"/>
                </w:rPr>
                <w:t>.2018.10.5577</w:t>
              </w:r>
            </w:hyperlink>
          </w:p>
        </w:tc>
        <w:tc>
          <w:tcPr>
            <w:tcW w:w="5103" w:type="dxa"/>
          </w:tcPr>
          <w:p w:rsidR="00E35A9B" w:rsidRPr="00B83949" w:rsidRDefault="009C2F84" w:rsidP="0008545F">
            <w:pPr>
              <w:pStyle w:val="a3"/>
              <w:spacing w:line="276" w:lineRule="auto"/>
              <w:rPr>
                <w:rFonts w:ascii="Times New Roman" w:hAnsi="Times New Roman" w:cs="Times New Roman"/>
                <w:sz w:val="24"/>
                <w:szCs w:val="24"/>
                <w:lang w:val="ru-RU"/>
              </w:rPr>
            </w:pPr>
            <w:proofErr w:type="spellStart"/>
            <w:r>
              <w:rPr>
                <w:rFonts w:ascii="Times New Roman" w:hAnsi="Times New Roman" w:cs="Times New Roman"/>
                <w:sz w:val="24"/>
                <w:szCs w:val="24"/>
                <w:shd w:val="clear" w:color="auto" w:fill="FFFFFF"/>
              </w:rPr>
              <w:lastRenderedPageBreak/>
              <w:t>Tatsyi</w:t>
            </w:r>
            <w:proofErr w:type="spellEnd"/>
            <w:r w:rsidR="0008545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Yu.G</w:t>
            </w:r>
            <w:proofErr w:type="spellEnd"/>
            <w:r>
              <w:rPr>
                <w:rFonts w:ascii="Times New Roman" w:hAnsi="Times New Roman" w:cs="Times New Roman"/>
                <w:sz w:val="24"/>
                <w:szCs w:val="24"/>
                <w:shd w:val="clear" w:color="auto" w:fill="FFFFFF"/>
              </w:rPr>
              <w:t xml:space="preserve">. </w:t>
            </w:r>
            <w:r w:rsidR="0008545F">
              <w:rPr>
                <w:rFonts w:ascii="Times New Roman" w:hAnsi="Times New Roman" w:cs="Times New Roman"/>
                <w:sz w:val="24"/>
                <w:szCs w:val="24"/>
                <w:shd w:val="clear" w:color="auto" w:fill="FFFFFF"/>
              </w:rPr>
              <w:t xml:space="preserve">(2018). </w:t>
            </w:r>
            <w:r w:rsidRPr="009C2F84">
              <w:rPr>
                <w:rFonts w:ascii="Times New Roman" w:hAnsi="Times New Roman" w:cs="Times New Roman"/>
                <w:sz w:val="24"/>
                <w:szCs w:val="24"/>
                <w:shd w:val="clear" w:color="auto" w:fill="FFFFFF"/>
              </w:rPr>
              <w:t xml:space="preserve">Anthropogenic mercury pollution: </w:t>
            </w:r>
            <w:r>
              <w:rPr>
                <w:rFonts w:ascii="Times New Roman" w:hAnsi="Times New Roman" w:cs="Times New Roman"/>
                <w:sz w:val="24"/>
                <w:szCs w:val="24"/>
                <w:shd w:val="clear" w:color="auto" w:fill="FFFFFF"/>
              </w:rPr>
              <w:t>necessity for</w:t>
            </w:r>
            <w:r w:rsidRPr="009C2F84">
              <w:rPr>
                <w:rFonts w:ascii="Times New Roman" w:hAnsi="Times New Roman" w:cs="Times New Roman"/>
                <w:sz w:val="24"/>
                <w:szCs w:val="24"/>
                <w:shd w:val="clear" w:color="auto" w:fill="FFFFFF"/>
              </w:rPr>
              <w:t xml:space="preserve"> control</w:t>
            </w:r>
            <w:r>
              <w:rPr>
                <w:rFonts w:ascii="Times New Roman" w:hAnsi="Times New Roman" w:cs="Times New Roman"/>
                <w:sz w:val="24"/>
                <w:szCs w:val="24"/>
                <w:shd w:val="clear" w:color="auto" w:fill="FFFFFF"/>
              </w:rPr>
              <w:t xml:space="preserve">. </w:t>
            </w:r>
            <w:r w:rsidR="00E22150" w:rsidRPr="00EF6729">
              <w:rPr>
                <w:rFonts w:ascii="Times New Roman" w:hAnsi="Times New Roman" w:cs="Times New Roman"/>
                <w:i/>
                <w:sz w:val="24"/>
                <w:szCs w:val="24"/>
                <w:shd w:val="clear" w:color="auto" w:fill="FFFFFF"/>
              </w:rPr>
              <w:t xml:space="preserve">Proceedings of </w:t>
            </w:r>
            <w:proofErr w:type="spellStart"/>
            <w:r w:rsidR="00E22150" w:rsidRPr="00EF6729">
              <w:rPr>
                <w:rFonts w:ascii="Times New Roman" w:hAnsi="Times New Roman" w:cs="Times New Roman"/>
                <w:i/>
                <w:sz w:val="24"/>
                <w:szCs w:val="24"/>
                <w:shd w:val="clear" w:color="auto" w:fill="FFFFFF"/>
              </w:rPr>
              <w:t>I</w:t>
            </w:r>
            <w:r w:rsidR="00C80FEE">
              <w:rPr>
                <w:rFonts w:ascii="Times New Roman" w:hAnsi="Times New Roman" w:cs="Times New Roman"/>
                <w:i/>
                <w:sz w:val="24"/>
                <w:szCs w:val="24"/>
                <w:shd w:val="clear" w:color="auto" w:fill="FFFFFF"/>
              </w:rPr>
              <w:t>V</w:t>
            </w:r>
            <w:r w:rsidR="0008545F">
              <w:rPr>
                <w:rFonts w:ascii="Times New Roman" w:hAnsi="Times New Roman" w:cs="Times New Roman"/>
                <w:i/>
                <w:sz w:val="24"/>
                <w:szCs w:val="24"/>
                <w:shd w:val="clear" w:color="auto" w:fill="FFFFFF"/>
              </w:rPr>
              <w:t>th</w:t>
            </w:r>
            <w:proofErr w:type="spellEnd"/>
            <w:r w:rsidR="00C80FEE">
              <w:rPr>
                <w:rFonts w:ascii="Times New Roman" w:hAnsi="Times New Roman" w:cs="Times New Roman"/>
                <w:i/>
                <w:sz w:val="24"/>
                <w:szCs w:val="24"/>
                <w:shd w:val="clear" w:color="auto" w:fill="FFFFFF"/>
              </w:rPr>
              <w:t xml:space="preserve"> International conference “Actual Scientific &amp; Technical Issues of Chemical Safety”.</w:t>
            </w:r>
            <w:r w:rsidR="0008545F">
              <w:rPr>
                <w:rFonts w:ascii="Times New Roman" w:hAnsi="Times New Roman" w:cs="Times New Roman"/>
                <w:i/>
                <w:sz w:val="24"/>
                <w:szCs w:val="24"/>
                <w:shd w:val="clear" w:color="auto" w:fill="FFFFFF"/>
              </w:rPr>
              <w:t xml:space="preserve"> </w:t>
            </w:r>
            <w:r w:rsidR="00C80FEE">
              <w:rPr>
                <w:rFonts w:ascii="Times New Roman" w:hAnsi="Times New Roman" w:cs="Times New Roman"/>
                <w:sz w:val="24"/>
                <w:szCs w:val="24"/>
                <w:shd w:val="clear" w:color="auto" w:fill="FFFFFF"/>
              </w:rPr>
              <w:t xml:space="preserve">M.: </w:t>
            </w:r>
            <w:proofErr w:type="spellStart"/>
            <w:r w:rsidR="00C80FEE">
              <w:rPr>
                <w:rFonts w:ascii="Times New Roman" w:hAnsi="Times New Roman" w:cs="Times New Roman"/>
                <w:sz w:val="24"/>
                <w:szCs w:val="24"/>
                <w:shd w:val="clear" w:color="auto" w:fill="FFFFFF"/>
              </w:rPr>
              <w:t>IKhF</w:t>
            </w:r>
            <w:proofErr w:type="spellEnd"/>
            <w:r w:rsidR="00C80FEE">
              <w:rPr>
                <w:rFonts w:ascii="Times New Roman" w:hAnsi="Times New Roman" w:cs="Times New Roman"/>
                <w:sz w:val="24"/>
                <w:szCs w:val="24"/>
                <w:shd w:val="clear" w:color="auto" w:fill="FFFFFF"/>
              </w:rPr>
              <w:t xml:space="preserve"> RAN</w:t>
            </w:r>
            <w:r w:rsidR="00CD0045">
              <w:rPr>
                <w:rFonts w:ascii="Times New Roman" w:hAnsi="Times New Roman" w:cs="Times New Roman"/>
                <w:sz w:val="24"/>
                <w:szCs w:val="24"/>
                <w:shd w:val="clear" w:color="auto" w:fill="FFFFFF"/>
              </w:rPr>
              <w:t>.</w:t>
            </w:r>
            <w:r w:rsidR="00E22150" w:rsidRPr="00D12EA4">
              <w:rPr>
                <w:rFonts w:ascii="Times New Roman" w:hAnsi="Times New Roman" w:cs="Times New Roman"/>
                <w:sz w:val="24"/>
                <w:szCs w:val="24"/>
                <w:shd w:val="clear" w:color="auto" w:fill="FFFFFF"/>
              </w:rPr>
              <w:t xml:space="preserve"> </w:t>
            </w:r>
            <w:r w:rsidR="00C80FEE">
              <w:rPr>
                <w:rFonts w:ascii="Times New Roman" w:hAnsi="Times New Roman" w:cs="Times New Roman"/>
                <w:sz w:val="24"/>
                <w:szCs w:val="24"/>
                <w:shd w:val="clear" w:color="auto" w:fill="FFFFFF"/>
              </w:rPr>
              <w:t>P. 58</w:t>
            </w:r>
            <w:r w:rsidR="00E22150" w:rsidRPr="00D12EA4">
              <w:rPr>
                <w:rFonts w:ascii="Times New Roman" w:hAnsi="Times New Roman" w:cs="Times New Roman"/>
                <w:sz w:val="24"/>
                <w:szCs w:val="24"/>
                <w:shd w:val="clear" w:color="auto" w:fill="FFFFFF"/>
              </w:rPr>
              <w:t xml:space="preserve"> </w:t>
            </w:r>
            <w:r w:rsidR="00EF6729">
              <w:rPr>
                <w:rFonts w:ascii="Times New Roman" w:hAnsi="Times New Roman" w:cs="Times New Roman"/>
                <w:sz w:val="24"/>
                <w:szCs w:val="24"/>
                <w:shd w:val="clear" w:color="auto" w:fill="FFFFFF"/>
              </w:rPr>
              <w:t>(</w:t>
            </w:r>
            <w:r w:rsidR="00E22150" w:rsidRPr="00D12EA4">
              <w:rPr>
                <w:rFonts w:ascii="Times New Roman" w:hAnsi="Times New Roman" w:cs="Times New Roman"/>
                <w:sz w:val="24"/>
                <w:szCs w:val="24"/>
                <w:shd w:val="clear" w:color="auto" w:fill="FFFFFF"/>
              </w:rPr>
              <w:t>in Russ</w:t>
            </w:r>
            <w:r w:rsidR="00EF6729">
              <w:rPr>
                <w:rFonts w:ascii="Times New Roman" w:hAnsi="Times New Roman" w:cs="Times New Roman"/>
                <w:sz w:val="24"/>
                <w:szCs w:val="24"/>
                <w:shd w:val="clear" w:color="auto" w:fill="FFFFFF"/>
              </w:rPr>
              <w:t>)</w:t>
            </w:r>
            <w:r w:rsidR="00E22150" w:rsidRPr="00D12EA4">
              <w:rPr>
                <w:rFonts w:ascii="Times New Roman" w:hAnsi="Times New Roman" w:cs="Times New Roman"/>
                <w:sz w:val="24"/>
                <w:szCs w:val="24"/>
                <w:shd w:val="clear" w:color="auto" w:fill="FFFFFF"/>
              </w:rPr>
              <w:t>.</w:t>
            </w:r>
            <w:r w:rsidR="00C80FEE">
              <w:rPr>
                <w:rFonts w:ascii="Times New Roman" w:hAnsi="Times New Roman" w:cs="Times New Roman"/>
                <w:sz w:val="24"/>
                <w:szCs w:val="24"/>
                <w:shd w:val="clear" w:color="auto" w:fill="FFFFFF"/>
              </w:rPr>
              <w:t xml:space="preserve"> </w:t>
            </w:r>
            <w:r w:rsidR="00C80FEE" w:rsidRPr="009C2F84">
              <w:rPr>
                <w:rFonts w:ascii="Times New Roman" w:hAnsi="Times New Roman" w:cs="Times New Roman"/>
                <w:color w:val="17365D" w:themeColor="text2" w:themeShade="BF"/>
                <w:sz w:val="24"/>
                <w:szCs w:val="24"/>
              </w:rPr>
              <w:t>DOI: </w:t>
            </w:r>
            <w:hyperlink r:id="rId12" w:tgtFrame="_blank" w:history="1">
              <w:r w:rsidR="00C80FEE" w:rsidRPr="00B83949">
                <w:rPr>
                  <w:rStyle w:val="a9"/>
                  <w:rFonts w:ascii="Times New Roman" w:hAnsi="Times New Roman" w:cs="Times New Roman"/>
                  <w:sz w:val="24"/>
                  <w:szCs w:val="24"/>
                </w:rPr>
                <w:t>10.25514/CHS.2018.10.5577</w:t>
              </w:r>
            </w:hyperlink>
          </w:p>
        </w:tc>
      </w:tr>
      <w:tr w:rsidR="00E009BC" w:rsidRPr="00D6635D" w:rsidTr="00820DCA">
        <w:tc>
          <w:tcPr>
            <w:tcW w:w="10207" w:type="dxa"/>
            <w:gridSpan w:val="2"/>
          </w:tcPr>
          <w:p w:rsidR="00E009BC" w:rsidRPr="00C80FEE" w:rsidRDefault="00E009BC" w:rsidP="00A56740">
            <w:pPr>
              <w:pStyle w:val="a3"/>
              <w:spacing w:line="276" w:lineRule="auto"/>
              <w:ind w:right="1724"/>
              <w:rPr>
                <w:rFonts w:ascii="Times New Roman" w:hAnsi="Times New Roman" w:cs="Times New Roman"/>
                <w:b/>
                <w:color w:val="1F1F1F"/>
                <w:sz w:val="28"/>
                <w:szCs w:val="28"/>
              </w:rPr>
            </w:pPr>
            <w:r w:rsidRPr="00021CA2">
              <w:rPr>
                <w:rFonts w:ascii="Times New Roman" w:hAnsi="Times New Roman" w:cs="Times New Roman"/>
                <w:b/>
                <w:color w:val="1F1F1F"/>
                <w:sz w:val="28"/>
                <w:szCs w:val="28"/>
                <w:lang w:val="ru-RU"/>
              </w:rPr>
              <w:lastRenderedPageBreak/>
              <w:t>Диссертации</w:t>
            </w:r>
          </w:p>
        </w:tc>
      </w:tr>
      <w:tr w:rsidR="00E009BC" w:rsidRPr="005D770D" w:rsidTr="00534F8D">
        <w:tc>
          <w:tcPr>
            <w:tcW w:w="5104" w:type="dxa"/>
          </w:tcPr>
          <w:p w:rsidR="00903FC7" w:rsidRPr="00F55237" w:rsidRDefault="00C1205F" w:rsidP="005D770D">
            <w:pPr>
              <w:pStyle w:val="a3"/>
              <w:spacing w:line="276" w:lineRule="auto"/>
              <w:rPr>
                <w:rFonts w:ascii="Times New Roman" w:hAnsi="Times New Roman" w:cs="Times New Roman"/>
                <w:sz w:val="24"/>
                <w:szCs w:val="24"/>
                <w:shd w:val="clear" w:color="auto" w:fill="FFFFFF"/>
                <w:lang w:val="ru-RU"/>
              </w:rPr>
            </w:pPr>
            <w:proofErr w:type="spellStart"/>
            <w:r>
              <w:rPr>
                <w:rFonts w:ascii="Times New Roman" w:hAnsi="Times New Roman" w:cs="Times New Roman"/>
                <w:sz w:val="24"/>
                <w:szCs w:val="24"/>
                <w:shd w:val="clear" w:color="auto" w:fill="FFFFFF"/>
                <w:lang w:val="ru-RU"/>
              </w:rPr>
              <w:t>Ганчин</w:t>
            </w:r>
            <w:proofErr w:type="spellEnd"/>
            <w:r w:rsidRPr="0008545F">
              <w:rPr>
                <w:rFonts w:ascii="Times New Roman" w:hAnsi="Times New Roman" w:cs="Times New Roman"/>
                <w:sz w:val="24"/>
                <w:szCs w:val="24"/>
                <w:shd w:val="clear" w:color="auto" w:fill="FFFFFF"/>
                <w:lang w:val="ru-RU"/>
              </w:rPr>
              <w:t xml:space="preserve"> </w:t>
            </w:r>
            <w:r w:rsidR="0008545F">
              <w:rPr>
                <w:rFonts w:ascii="Times New Roman" w:hAnsi="Times New Roman" w:cs="Times New Roman"/>
                <w:sz w:val="24"/>
                <w:szCs w:val="24"/>
                <w:shd w:val="clear" w:color="auto" w:fill="FFFFFF"/>
                <w:lang w:val="ru-RU"/>
              </w:rPr>
              <w:t>В</w:t>
            </w:r>
            <w:r w:rsidR="0008545F" w:rsidRPr="0008545F">
              <w:rPr>
                <w:rFonts w:ascii="Times New Roman" w:hAnsi="Times New Roman" w:cs="Times New Roman"/>
                <w:sz w:val="24"/>
                <w:szCs w:val="24"/>
                <w:shd w:val="clear" w:color="auto" w:fill="FFFFFF"/>
                <w:lang w:val="ru-RU"/>
              </w:rPr>
              <w:t>.</w:t>
            </w:r>
            <w:r w:rsidR="0008545F">
              <w:rPr>
                <w:rFonts w:ascii="Times New Roman" w:hAnsi="Times New Roman" w:cs="Times New Roman"/>
                <w:sz w:val="24"/>
                <w:szCs w:val="24"/>
                <w:shd w:val="clear" w:color="auto" w:fill="FFFFFF"/>
                <w:lang w:val="ru-RU"/>
              </w:rPr>
              <w:t>В</w:t>
            </w:r>
            <w:r w:rsidR="0008545F" w:rsidRPr="0008545F">
              <w:rPr>
                <w:rFonts w:ascii="Times New Roman" w:hAnsi="Times New Roman" w:cs="Times New Roman"/>
                <w:sz w:val="24"/>
                <w:szCs w:val="24"/>
                <w:shd w:val="clear" w:color="auto" w:fill="FFFFFF"/>
                <w:lang w:val="ru-RU"/>
              </w:rPr>
              <w:t xml:space="preserve">. </w:t>
            </w:r>
            <w:proofErr w:type="spellStart"/>
            <w:r w:rsidR="00903FC7" w:rsidRPr="003D30F1">
              <w:rPr>
                <w:rFonts w:ascii="Times New Roman" w:hAnsi="Times New Roman" w:cs="Times New Roman"/>
                <w:sz w:val="24"/>
                <w:szCs w:val="24"/>
                <w:shd w:val="clear" w:color="auto" w:fill="FFFFFF"/>
                <w:lang w:val="ru-RU"/>
              </w:rPr>
              <w:t>Дис</w:t>
            </w:r>
            <w:r>
              <w:rPr>
                <w:rFonts w:ascii="Times New Roman" w:hAnsi="Times New Roman" w:cs="Times New Roman"/>
                <w:sz w:val="24"/>
                <w:szCs w:val="24"/>
                <w:shd w:val="clear" w:color="auto" w:fill="FFFFFF"/>
                <w:lang w:val="ru-RU"/>
              </w:rPr>
              <w:t>с</w:t>
            </w:r>
            <w:proofErr w:type="spellEnd"/>
            <w:r w:rsidR="00903FC7" w:rsidRPr="0008545F">
              <w:rPr>
                <w:rFonts w:ascii="Times New Roman" w:hAnsi="Times New Roman" w:cs="Times New Roman"/>
                <w:sz w:val="24"/>
                <w:szCs w:val="24"/>
                <w:shd w:val="clear" w:color="auto" w:fill="FFFFFF"/>
                <w:lang w:val="ru-RU"/>
              </w:rPr>
              <w:t xml:space="preserve">. … </w:t>
            </w:r>
            <w:r w:rsidR="00903FC7" w:rsidRPr="003D30F1">
              <w:rPr>
                <w:rFonts w:ascii="Times New Roman" w:hAnsi="Times New Roman" w:cs="Times New Roman"/>
                <w:sz w:val="24"/>
                <w:szCs w:val="24"/>
                <w:shd w:val="clear" w:color="auto" w:fill="FFFFFF"/>
                <w:lang w:val="ru-RU"/>
              </w:rPr>
              <w:t>канд</w:t>
            </w:r>
            <w:r w:rsidR="00903FC7" w:rsidRPr="0008545F">
              <w:rPr>
                <w:rFonts w:ascii="Times New Roman" w:hAnsi="Times New Roman" w:cs="Times New Roman"/>
                <w:sz w:val="24"/>
                <w:szCs w:val="24"/>
                <w:shd w:val="clear" w:color="auto" w:fill="FFFFFF"/>
                <w:lang w:val="ru-RU"/>
              </w:rPr>
              <w:t xml:space="preserve">. </w:t>
            </w:r>
            <w:proofErr w:type="spellStart"/>
            <w:r w:rsidR="00903FC7" w:rsidRPr="003D30F1">
              <w:rPr>
                <w:rFonts w:ascii="Times New Roman" w:hAnsi="Times New Roman" w:cs="Times New Roman"/>
                <w:sz w:val="24"/>
                <w:szCs w:val="24"/>
                <w:shd w:val="clear" w:color="auto" w:fill="FFFFFF"/>
                <w:lang w:val="ru-RU"/>
              </w:rPr>
              <w:t>техн</w:t>
            </w:r>
            <w:proofErr w:type="spellEnd"/>
            <w:r w:rsidR="00903FC7" w:rsidRPr="0008545F">
              <w:rPr>
                <w:rFonts w:ascii="Times New Roman" w:hAnsi="Times New Roman" w:cs="Times New Roman"/>
                <w:sz w:val="24"/>
                <w:szCs w:val="24"/>
                <w:shd w:val="clear" w:color="auto" w:fill="FFFFFF"/>
                <w:lang w:val="ru-RU"/>
              </w:rPr>
              <w:t xml:space="preserve">. </w:t>
            </w:r>
            <w:r w:rsidR="00903FC7" w:rsidRPr="003D30F1">
              <w:rPr>
                <w:rFonts w:ascii="Times New Roman" w:hAnsi="Times New Roman" w:cs="Times New Roman"/>
                <w:sz w:val="24"/>
                <w:szCs w:val="24"/>
                <w:shd w:val="clear" w:color="auto" w:fill="FFFFFF"/>
                <w:lang w:val="ru-RU"/>
              </w:rPr>
              <w:t>наук</w:t>
            </w:r>
            <w:r w:rsidR="00903FC7" w:rsidRPr="0008545F">
              <w:rPr>
                <w:rFonts w:ascii="Times New Roman" w:hAnsi="Times New Roman" w:cs="Times New Roman"/>
                <w:sz w:val="24"/>
                <w:szCs w:val="24"/>
                <w:shd w:val="clear" w:color="auto" w:fill="FFFFFF"/>
                <w:lang w:val="ru-RU"/>
              </w:rPr>
              <w:t xml:space="preserve">. </w:t>
            </w:r>
            <w:r w:rsidR="00903FC7" w:rsidRPr="003D30F1">
              <w:rPr>
                <w:rFonts w:ascii="Times New Roman" w:hAnsi="Times New Roman" w:cs="Times New Roman"/>
                <w:sz w:val="24"/>
                <w:szCs w:val="24"/>
                <w:shd w:val="clear" w:color="auto" w:fill="FFFFFF"/>
                <w:lang w:val="ru-RU"/>
              </w:rPr>
              <w:t>Екатеринбург</w:t>
            </w:r>
            <w:r w:rsidR="00903FC7" w:rsidRPr="0008545F">
              <w:rPr>
                <w:rFonts w:ascii="Times New Roman" w:hAnsi="Times New Roman" w:cs="Times New Roman"/>
                <w:sz w:val="24"/>
                <w:szCs w:val="24"/>
                <w:shd w:val="clear" w:color="auto" w:fill="FFFFFF"/>
                <w:lang w:val="ru-RU"/>
              </w:rPr>
              <w:t xml:space="preserve">: </w:t>
            </w:r>
            <w:proofErr w:type="spellStart"/>
            <w:r w:rsidR="00903FC7" w:rsidRPr="003D30F1">
              <w:rPr>
                <w:rFonts w:ascii="Times New Roman" w:hAnsi="Times New Roman" w:cs="Times New Roman"/>
                <w:sz w:val="24"/>
                <w:szCs w:val="24"/>
                <w:shd w:val="clear" w:color="auto" w:fill="FFFFFF"/>
                <w:lang w:val="ru-RU"/>
              </w:rPr>
              <w:t>УрФУ</w:t>
            </w:r>
            <w:proofErr w:type="spellEnd"/>
            <w:r w:rsidR="00903FC7" w:rsidRPr="0008545F">
              <w:rPr>
                <w:rFonts w:ascii="Times New Roman" w:hAnsi="Times New Roman" w:cs="Times New Roman"/>
                <w:sz w:val="24"/>
                <w:szCs w:val="24"/>
                <w:shd w:val="clear" w:color="auto" w:fill="FFFFFF"/>
                <w:lang w:val="ru-RU"/>
              </w:rPr>
              <w:t>, 2012.</w:t>
            </w:r>
          </w:p>
        </w:tc>
        <w:tc>
          <w:tcPr>
            <w:tcW w:w="5103" w:type="dxa"/>
          </w:tcPr>
          <w:p w:rsidR="005D770D" w:rsidRPr="00CD0045" w:rsidRDefault="00D21E1F" w:rsidP="00F55237">
            <w:pPr>
              <w:pStyle w:val="a3"/>
              <w:spacing w:line="276" w:lineRule="auto"/>
              <w:rPr>
                <w:rFonts w:ascii="Times New Roman" w:hAnsi="Times New Roman" w:cs="Times New Roman"/>
                <w:sz w:val="24"/>
                <w:szCs w:val="24"/>
                <w:shd w:val="clear" w:color="auto" w:fill="FFFFFF"/>
              </w:rPr>
            </w:pPr>
            <w:proofErr w:type="spellStart"/>
            <w:r w:rsidRPr="00C1205F">
              <w:rPr>
                <w:rFonts w:ascii="Times New Roman" w:hAnsi="Times New Roman" w:cs="Times New Roman"/>
                <w:color w:val="000000"/>
                <w:sz w:val="24"/>
                <w:szCs w:val="24"/>
                <w:shd w:val="clear" w:color="auto" w:fill="FFFFFF"/>
              </w:rPr>
              <w:t>Ganchin</w:t>
            </w:r>
            <w:proofErr w:type="spellEnd"/>
            <w:r w:rsidRPr="00C1205F">
              <w:rPr>
                <w:rFonts w:ascii="Times New Roman" w:hAnsi="Times New Roman" w:cs="Times New Roman"/>
                <w:color w:val="000000"/>
                <w:sz w:val="24"/>
                <w:szCs w:val="24"/>
                <w:shd w:val="clear" w:color="auto" w:fill="FFFFFF"/>
              </w:rPr>
              <w:t>,</w:t>
            </w:r>
            <w:r w:rsidR="00B54B37">
              <w:rPr>
                <w:rFonts w:ascii="Times New Roman" w:hAnsi="Times New Roman" w:cs="Times New Roman"/>
                <w:color w:val="000000"/>
                <w:sz w:val="24"/>
                <w:szCs w:val="24"/>
                <w:shd w:val="clear" w:color="auto" w:fill="FFFFFF"/>
              </w:rPr>
              <w:t xml:space="preserve"> V.V. </w:t>
            </w:r>
            <w:r w:rsidR="00F55237" w:rsidRPr="00F55237">
              <w:rPr>
                <w:rFonts w:ascii="Times New Roman" w:hAnsi="Times New Roman" w:cs="Times New Roman"/>
                <w:color w:val="000000"/>
                <w:sz w:val="24"/>
                <w:szCs w:val="24"/>
                <w:shd w:val="clear" w:color="auto" w:fill="FFFFFF"/>
              </w:rPr>
              <w:t xml:space="preserve">(2012). </w:t>
            </w:r>
            <w:r w:rsidRPr="00C1205F">
              <w:rPr>
                <w:rStyle w:val="ac"/>
                <w:rFonts w:ascii="Times New Roman" w:hAnsi="Times New Roman" w:cs="Times New Roman"/>
                <w:color w:val="000000"/>
                <w:sz w:val="24"/>
                <w:szCs w:val="24"/>
                <w:shd w:val="clear" w:color="auto" w:fill="FFFFFF"/>
              </w:rPr>
              <w:t>Development of project innovation development management met</w:t>
            </w:r>
            <w:r w:rsidR="00F55237">
              <w:rPr>
                <w:rStyle w:val="ac"/>
                <w:rFonts w:ascii="Times New Roman" w:hAnsi="Times New Roman" w:cs="Times New Roman"/>
                <w:color w:val="000000"/>
                <w:sz w:val="24"/>
                <w:szCs w:val="24"/>
                <w:shd w:val="clear" w:color="auto" w:fill="FFFFFF"/>
              </w:rPr>
              <w:t>hods in electric power industry</w:t>
            </w:r>
            <w:r w:rsidR="00F55237" w:rsidRPr="00F55237">
              <w:rPr>
                <w:rStyle w:val="ac"/>
                <w:rFonts w:ascii="Times New Roman" w:hAnsi="Times New Roman" w:cs="Times New Roman"/>
                <w:color w:val="000000"/>
                <w:sz w:val="24"/>
                <w:szCs w:val="24"/>
                <w:shd w:val="clear" w:color="auto" w:fill="FFFFFF"/>
              </w:rPr>
              <w:t xml:space="preserve"> </w:t>
            </w:r>
            <w:r w:rsidRPr="00C1205F">
              <w:rPr>
                <w:rFonts w:ascii="Times New Roman" w:hAnsi="Times New Roman" w:cs="Times New Roman"/>
                <w:color w:val="000000"/>
                <w:sz w:val="24"/>
                <w:szCs w:val="24"/>
                <w:shd w:val="clear" w:color="auto" w:fill="FFFFFF"/>
              </w:rPr>
              <w:t xml:space="preserve">(Doctoral dissertation). </w:t>
            </w:r>
            <w:r w:rsidR="00F55237" w:rsidRPr="00C1205F">
              <w:rPr>
                <w:rFonts w:ascii="Times New Roman" w:hAnsi="Times New Roman" w:cs="Times New Roman"/>
                <w:color w:val="000000"/>
                <w:sz w:val="24"/>
                <w:szCs w:val="24"/>
                <w:shd w:val="clear" w:color="auto" w:fill="FFFFFF"/>
              </w:rPr>
              <w:t>St. Petersburg</w:t>
            </w:r>
            <w:r w:rsidR="00F55237">
              <w:rPr>
                <w:rFonts w:ascii="Times New Roman" w:hAnsi="Times New Roman" w:cs="Times New Roman"/>
                <w:color w:val="000000"/>
                <w:sz w:val="24"/>
                <w:szCs w:val="24"/>
                <w:shd w:val="clear" w:color="auto" w:fill="FFFFFF"/>
              </w:rPr>
              <w:t xml:space="preserve">: </w:t>
            </w:r>
            <w:r w:rsidRPr="00C1205F">
              <w:rPr>
                <w:rFonts w:ascii="Times New Roman" w:hAnsi="Times New Roman" w:cs="Times New Roman"/>
                <w:color w:val="000000"/>
                <w:sz w:val="24"/>
                <w:szCs w:val="24"/>
                <w:shd w:val="clear" w:color="auto" w:fill="FFFFFF"/>
              </w:rPr>
              <w:t>St. Petersburg State University. (</w:t>
            </w:r>
            <w:proofErr w:type="gramStart"/>
            <w:r w:rsidRPr="00C1205F">
              <w:rPr>
                <w:rFonts w:ascii="Times New Roman" w:hAnsi="Times New Roman" w:cs="Times New Roman"/>
                <w:color w:val="000000"/>
                <w:sz w:val="24"/>
                <w:szCs w:val="24"/>
                <w:shd w:val="clear" w:color="auto" w:fill="FFFFFF"/>
              </w:rPr>
              <w:t>in</w:t>
            </w:r>
            <w:proofErr w:type="gramEnd"/>
            <w:r w:rsidRPr="00C1205F">
              <w:rPr>
                <w:rFonts w:ascii="Times New Roman" w:hAnsi="Times New Roman" w:cs="Times New Roman"/>
                <w:color w:val="000000"/>
                <w:sz w:val="24"/>
                <w:szCs w:val="24"/>
                <w:shd w:val="clear" w:color="auto" w:fill="FFFFFF"/>
              </w:rPr>
              <w:t xml:space="preserve"> Russ.).</w:t>
            </w:r>
          </w:p>
        </w:tc>
      </w:tr>
      <w:tr w:rsidR="00E009BC" w:rsidRPr="002B1C5C" w:rsidTr="00820DCA">
        <w:tc>
          <w:tcPr>
            <w:tcW w:w="10207" w:type="dxa"/>
            <w:gridSpan w:val="2"/>
          </w:tcPr>
          <w:p w:rsidR="00E009BC" w:rsidRPr="00CD0045" w:rsidRDefault="00E009BC" w:rsidP="00A56740">
            <w:pPr>
              <w:pStyle w:val="a3"/>
              <w:spacing w:line="276" w:lineRule="auto"/>
              <w:ind w:right="1724"/>
              <w:rPr>
                <w:rFonts w:ascii="Times New Roman" w:hAnsi="Times New Roman" w:cs="Times New Roman"/>
                <w:b/>
                <w:color w:val="1F1F1F"/>
                <w:sz w:val="28"/>
                <w:szCs w:val="28"/>
              </w:rPr>
            </w:pPr>
            <w:r w:rsidRPr="00021CA2">
              <w:rPr>
                <w:rFonts w:ascii="Times New Roman" w:hAnsi="Times New Roman" w:cs="Times New Roman"/>
                <w:b/>
                <w:color w:val="1F1F1F"/>
                <w:sz w:val="28"/>
                <w:szCs w:val="28"/>
                <w:lang w:val="ru-RU"/>
              </w:rPr>
              <w:t>Патенты</w:t>
            </w:r>
          </w:p>
        </w:tc>
      </w:tr>
      <w:tr w:rsidR="00E009BC" w:rsidRPr="002B1C5C" w:rsidTr="00534F8D">
        <w:tc>
          <w:tcPr>
            <w:tcW w:w="5104" w:type="dxa"/>
          </w:tcPr>
          <w:p w:rsidR="00E009BC" w:rsidRPr="00CD0045" w:rsidRDefault="000E7042" w:rsidP="000E7042">
            <w:pPr>
              <w:pStyle w:val="a3"/>
              <w:spacing w:line="276" w:lineRule="auto"/>
              <w:rPr>
                <w:rFonts w:ascii="Times New Roman" w:hAnsi="Times New Roman" w:cs="Times New Roman"/>
                <w:sz w:val="24"/>
                <w:szCs w:val="24"/>
              </w:rPr>
            </w:pPr>
            <w:proofErr w:type="spellStart"/>
            <w:r w:rsidRPr="000E7042">
              <w:rPr>
                <w:rFonts w:ascii="Times New Roman" w:hAnsi="Times New Roman" w:cs="Times New Roman"/>
                <w:sz w:val="24"/>
                <w:szCs w:val="24"/>
                <w:shd w:val="clear" w:color="auto" w:fill="FFFFFF"/>
              </w:rPr>
              <w:t>Пат</w:t>
            </w:r>
            <w:proofErr w:type="spellEnd"/>
            <w:r w:rsidRPr="000E7042">
              <w:rPr>
                <w:rFonts w:ascii="Times New Roman" w:hAnsi="Times New Roman" w:cs="Times New Roman"/>
                <w:sz w:val="24"/>
                <w:szCs w:val="24"/>
                <w:shd w:val="clear" w:color="auto" w:fill="FFFFFF"/>
              </w:rPr>
              <w:t>. 176066 РФ, 2017.</w:t>
            </w:r>
          </w:p>
        </w:tc>
        <w:tc>
          <w:tcPr>
            <w:tcW w:w="5103" w:type="dxa"/>
          </w:tcPr>
          <w:p w:rsidR="00E009BC" w:rsidRPr="00CD0045" w:rsidRDefault="000E7042" w:rsidP="000E7042">
            <w:pPr>
              <w:pStyle w:val="a3"/>
              <w:spacing w:line="276" w:lineRule="auto"/>
              <w:rPr>
                <w:rFonts w:ascii="Times New Roman" w:hAnsi="Times New Roman" w:cs="Times New Roman"/>
                <w:sz w:val="24"/>
                <w:szCs w:val="24"/>
              </w:rPr>
            </w:pPr>
            <w:r w:rsidRPr="000E7042">
              <w:rPr>
                <w:rFonts w:ascii="Times New Roman" w:hAnsi="Times New Roman" w:cs="Times New Roman"/>
                <w:sz w:val="24"/>
                <w:szCs w:val="24"/>
                <w:shd w:val="clear" w:color="auto" w:fill="FFFFFF"/>
              </w:rPr>
              <w:t>Pat. 176066, Russian Federation, 2017.</w:t>
            </w:r>
          </w:p>
        </w:tc>
      </w:tr>
      <w:tr w:rsidR="00E009BC" w:rsidRPr="002B1C5C" w:rsidTr="00820DCA">
        <w:tc>
          <w:tcPr>
            <w:tcW w:w="10207" w:type="dxa"/>
            <w:gridSpan w:val="2"/>
          </w:tcPr>
          <w:p w:rsidR="00E009BC" w:rsidRPr="00CD0045" w:rsidRDefault="00E009BC" w:rsidP="00A56740">
            <w:pPr>
              <w:pStyle w:val="a3"/>
              <w:spacing w:line="276" w:lineRule="auto"/>
              <w:ind w:right="1724"/>
              <w:rPr>
                <w:rFonts w:ascii="Times New Roman" w:hAnsi="Times New Roman" w:cs="Times New Roman"/>
                <w:b/>
                <w:color w:val="1F1F1F"/>
                <w:sz w:val="28"/>
                <w:szCs w:val="28"/>
              </w:rPr>
            </w:pPr>
            <w:r w:rsidRPr="00021CA2">
              <w:rPr>
                <w:rFonts w:ascii="Times New Roman" w:hAnsi="Times New Roman" w:cs="Times New Roman"/>
                <w:b/>
                <w:color w:val="1F1F1F"/>
                <w:sz w:val="28"/>
                <w:szCs w:val="28"/>
                <w:lang w:val="ru-RU"/>
              </w:rPr>
              <w:t>Законодательные</w:t>
            </w:r>
            <w:r w:rsidRPr="00CD0045">
              <w:rPr>
                <w:rFonts w:ascii="Times New Roman" w:hAnsi="Times New Roman" w:cs="Times New Roman"/>
                <w:b/>
                <w:color w:val="1F1F1F"/>
                <w:sz w:val="28"/>
                <w:szCs w:val="28"/>
              </w:rPr>
              <w:t xml:space="preserve"> </w:t>
            </w:r>
            <w:r w:rsidRPr="00021CA2">
              <w:rPr>
                <w:rFonts w:ascii="Times New Roman" w:hAnsi="Times New Roman" w:cs="Times New Roman"/>
                <w:b/>
                <w:color w:val="1F1F1F"/>
                <w:sz w:val="28"/>
                <w:szCs w:val="28"/>
                <w:lang w:val="ru-RU"/>
              </w:rPr>
              <w:t>материалы</w:t>
            </w:r>
          </w:p>
        </w:tc>
      </w:tr>
      <w:tr w:rsidR="00E009BC" w:rsidRPr="00021CA2" w:rsidTr="00534F8D">
        <w:tc>
          <w:tcPr>
            <w:tcW w:w="5104" w:type="dxa"/>
          </w:tcPr>
          <w:p w:rsidR="00604D61" w:rsidRPr="003D30F1" w:rsidRDefault="00604D61" w:rsidP="00021CA2">
            <w:pPr>
              <w:pStyle w:val="a3"/>
              <w:spacing w:line="276" w:lineRule="auto"/>
              <w:rPr>
                <w:rFonts w:ascii="Times New Roman" w:hAnsi="Times New Roman" w:cs="Times New Roman"/>
                <w:sz w:val="24"/>
                <w:szCs w:val="24"/>
                <w:shd w:val="clear" w:color="auto" w:fill="FFFFFF"/>
                <w:lang w:val="ru-RU"/>
              </w:rPr>
            </w:pPr>
            <w:r w:rsidRPr="00DF4EC0">
              <w:rPr>
                <w:rFonts w:ascii="Times New Roman" w:hAnsi="Times New Roman" w:cs="Times New Roman"/>
                <w:sz w:val="24"/>
                <w:szCs w:val="24"/>
                <w:shd w:val="clear" w:color="auto" w:fill="FFFFFF"/>
                <w:lang w:val="ru-RU"/>
              </w:rPr>
              <w:t xml:space="preserve">1. </w:t>
            </w:r>
            <w:r w:rsidRPr="003D30F1">
              <w:rPr>
                <w:rFonts w:ascii="Times New Roman" w:hAnsi="Times New Roman" w:cs="Times New Roman"/>
                <w:sz w:val="24"/>
                <w:szCs w:val="24"/>
                <w:shd w:val="clear" w:color="auto" w:fill="FFFFFF"/>
                <w:lang w:val="ru-RU"/>
              </w:rPr>
              <w:t>Основы</w:t>
            </w:r>
            <w:r w:rsidRPr="00DF4EC0">
              <w:rPr>
                <w:rFonts w:ascii="Times New Roman" w:hAnsi="Times New Roman" w:cs="Times New Roman"/>
                <w:sz w:val="24"/>
                <w:szCs w:val="24"/>
                <w:shd w:val="clear" w:color="auto" w:fill="FFFFFF"/>
                <w:lang w:val="ru-RU"/>
              </w:rPr>
              <w:t xml:space="preserve"> </w:t>
            </w:r>
            <w:r w:rsidRPr="003D30F1">
              <w:rPr>
                <w:rFonts w:ascii="Times New Roman" w:hAnsi="Times New Roman" w:cs="Times New Roman"/>
                <w:sz w:val="24"/>
                <w:szCs w:val="24"/>
                <w:shd w:val="clear" w:color="auto" w:fill="FFFFFF"/>
                <w:lang w:val="ru-RU"/>
              </w:rPr>
              <w:t>государственной</w:t>
            </w:r>
            <w:r w:rsidRPr="00B12B94">
              <w:rPr>
                <w:rFonts w:ascii="Times New Roman" w:hAnsi="Times New Roman" w:cs="Times New Roman"/>
                <w:sz w:val="24"/>
                <w:szCs w:val="24"/>
                <w:shd w:val="clear" w:color="auto" w:fill="FFFFFF"/>
                <w:lang w:val="ru-RU"/>
              </w:rPr>
              <w:t xml:space="preserve"> </w:t>
            </w:r>
            <w:r w:rsidRPr="003D30F1">
              <w:rPr>
                <w:rFonts w:ascii="Times New Roman" w:hAnsi="Times New Roman" w:cs="Times New Roman"/>
                <w:sz w:val="24"/>
                <w:szCs w:val="24"/>
                <w:shd w:val="clear" w:color="auto" w:fill="FFFFFF"/>
                <w:lang w:val="ru-RU"/>
              </w:rPr>
              <w:t xml:space="preserve">политики в области обеспечения химической и биологической безопасности Российской Федерации на период до 2015 года и дальнейшую перспективу (утв. </w:t>
            </w:r>
            <w:r w:rsidRPr="0016575E">
              <w:rPr>
                <w:rFonts w:ascii="Times New Roman" w:hAnsi="Times New Roman" w:cs="Times New Roman"/>
                <w:sz w:val="24"/>
                <w:szCs w:val="24"/>
                <w:shd w:val="clear" w:color="auto" w:fill="FFFFFF"/>
                <w:lang w:val="ru-RU"/>
              </w:rPr>
              <w:t>Президентом Российской Федерации 01.11.2013 № Пр-2573).</w:t>
            </w:r>
          </w:p>
          <w:p w:rsidR="00021CA2" w:rsidRPr="003D30F1" w:rsidRDefault="00604D61" w:rsidP="00021CA2">
            <w:pPr>
              <w:pStyle w:val="a3"/>
              <w:spacing w:line="276" w:lineRule="auto"/>
              <w:rPr>
                <w:rFonts w:ascii="Times New Roman" w:hAnsi="Times New Roman" w:cs="Times New Roman"/>
                <w:sz w:val="24"/>
                <w:szCs w:val="24"/>
                <w:lang w:val="ru-RU"/>
              </w:rPr>
            </w:pPr>
            <w:r w:rsidRPr="003D30F1">
              <w:rPr>
                <w:rFonts w:ascii="Times New Roman" w:hAnsi="Times New Roman" w:cs="Times New Roman"/>
                <w:sz w:val="24"/>
                <w:szCs w:val="24"/>
                <w:shd w:val="clear" w:color="auto" w:fill="FFFFFF"/>
                <w:lang w:val="ru-RU"/>
              </w:rPr>
              <w:t xml:space="preserve">2. </w:t>
            </w:r>
            <w:r w:rsidR="00021CA2" w:rsidRPr="003D30F1">
              <w:rPr>
                <w:rFonts w:ascii="Times New Roman" w:hAnsi="Times New Roman" w:cs="Times New Roman"/>
                <w:sz w:val="24"/>
                <w:szCs w:val="24"/>
                <w:shd w:val="clear" w:color="auto" w:fill="FFFFFF"/>
                <w:lang w:val="ru-RU"/>
              </w:rPr>
              <w:t>Федеральный закон 27 июня 2011 года № 164-ФЗ «О ратификации Стокгольмской конвенции о стойких органических загрязнителях».</w:t>
            </w:r>
          </w:p>
        </w:tc>
        <w:tc>
          <w:tcPr>
            <w:tcW w:w="5103" w:type="dxa"/>
          </w:tcPr>
          <w:p w:rsidR="00604D61" w:rsidRPr="0016575E" w:rsidRDefault="00604D61" w:rsidP="00021CA2">
            <w:pPr>
              <w:widowControl/>
              <w:shd w:val="clear" w:color="auto" w:fill="FFFFFF"/>
              <w:autoSpaceDE/>
              <w:autoSpaceDN/>
              <w:spacing w:before="45" w:line="276" w:lineRule="auto"/>
              <w:rPr>
                <w:rFonts w:ascii="Times New Roman" w:eastAsia="Times New Roman" w:hAnsi="Times New Roman" w:cs="Times New Roman"/>
                <w:sz w:val="24"/>
                <w:szCs w:val="24"/>
                <w:lang w:eastAsia="ru-RU"/>
              </w:rPr>
            </w:pPr>
            <w:r w:rsidRPr="003D30F1">
              <w:rPr>
                <w:rFonts w:ascii="Times New Roman" w:eastAsia="Times New Roman" w:hAnsi="Times New Roman" w:cs="Times New Roman"/>
                <w:sz w:val="24"/>
                <w:szCs w:val="24"/>
                <w:lang w:eastAsia="ru-RU"/>
              </w:rPr>
              <w:t xml:space="preserve">1. </w:t>
            </w:r>
            <w:r w:rsidRPr="003D30F1">
              <w:rPr>
                <w:rFonts w:ascii="Times New Roman" w:hAnsi="Times New Roman" w:cs="Times New Roman"/>
                <w:sz w:val="24"/>
                <w:szCs w:val="24"/>
                <w:shd w:val="clear" w:color="auto" w:fill="FFFFFF"/>
              </w:rPr>
              <w:t>Fundamentals of the State Policy in the Field of Ensuring Chemical and Biological Safety of the Russian Federation for the Period up to 2015 and beyond. Approved by the Order of the President of the Russian Federat</w:t>
            </w:r>
            <w:r w:rsidR="00C1205F">
              <w:rPr>
                <w:rFonts w:ascii="Times New Roman" w:hAnsi="Times New Roman" w:cs="Times New Roman"/>
                <w:sz w:val="24"/>
                <w:szCs w:val="24"/>
                <w:shd w:val="clear" w:color="auto" w:fill="FFFFFF"/>
              </w:rPr>
              <w:t xml:space="preserve">ion on 01.11.2013, No. Pr-2573 </w:t>
            </w:r>
            <w:r w:rsidR="00C1205F" w:rsidRPr="001801C9">
              <w:rPr>
                <w:rFonts w:ascii="Times New Roman" w:hAnsi="Times New Roman" w:cs="Times New Roman"/>
                <w:sz w:val="24"/>
                <w:szCs w:val="24"/>
                <w:shd w:val="clear" w:color="auto" w:fill="FFFFFF"/>
              </w:rPr>
              <w:t>(</w:t>
            </w:r>
            <w:r w:rsidRPr="003D30F1">
              <w:rPr>
                <w:rFonts w:ascii="Times New Roman" w:hAnsi="Times New Roman" w:cs="Times New Roman"/>
                <w:sz w:val="24"/>
                <w:szCs w:val="24"/>
                <w:shd w:val="clear" w:color="auto" w:fill="FFFFFF"/>
              </w:rPr>
              <w:t>in Russ</w:t>
            </w:r>
            <w:r w:rsidR="00C1205F" w:rsidRPr="001801C9">
              <w:rPr>
                <w:rFonts w:ascii="Times New Roman" w:hAnsi="Times New Roman" w:cs="Times New Roman"/>
                <w:sz w:val="24"/>
                <w:szCs w:val="24"/>
                <w:shd w:val="clear" w:color="auto" w:fill="FFFFFF"/>
              </w:rPr>
              <w:t>.)</w:t>
            </w:r>
            <w:r w:rsidRPr="003D30F1">
              <w:rPr>
                <w:rFonts w:ascii="Times New Roman" w:hAnsi="Times New Roman" w:cs="Times New Roman"/>
                <w:sz w:val="24"/>
                <w:szCs w:val="24"/>
                <w:shd w:val="clear" w:color="auto" w:fill="FFFFFF"/>
              </w:rPr>
              <w:t>.</w:t>
            </w:r>
          </w:p>
          <w:p w:rsidR="00E009BC" w:rsidRPr="003D30F1" w:rsidRDefault="00604D61" w:rsidP="00C1205F">
            <w:pPr>
              <w:widowControl/>
              <w:shd w:val="clear" w:color="auto" w:fill="FFFFFF"/>
              <w:autoSpaceDE/>
              <w:autoSpaceDN/>
              <w:spacing w:before="45" w:line="276" w:lineRule="auto"/>
              <w:rPr>
                <w:rFonts w:ascii="Times New Roman" w:eastAsia="Times New Roman" w:hAnsi="Times New Roman" w:cs="Times New Roman"/>
                <w:sz w:val="24"/>
                <w:szCs w:val="24"/>
                <w:lang w:eastAsia="ru-RU"/>
              </w:rPr>
            </w:pPr>
            <w:r w:rsidRPr="003D30F1">
              <w:rPr>
                <w:rFonts w:ascii="Times New Roman" w:eastAsia="Times New Roman" w:hAnsi="Times New Roman" w:cs="Times New Roman"/>
                <w:sz w:val="24"/>
                <w:szCs w:val="24"/>
                <w:lang w:eastAsia="ru-RU"/>
              </w:rPr>
              <w:t xml:space="preserve">2. </w:t>
            </w:r>
            <w:r w:rsidR="00021CA2" w:rsidRPr="00021CA2">
              <w:rPr>
                <w:rFonts w:ascii="Times New Roman" w:eastAsia="Times New Roman" w:hAnsi="Times New Roman" w:cs="Times New Roman"/>
                <w:sz w:val="24"/>
                <w:szCs w:val="24"/>
                <w:lang w:eastAsia="ru-RU"/>
              </w:rPr>
              <w:t xml:space="preserve">On </w:t>
            </w:r>
            <w:r w:rsidR="00021CA2" w:rsidRPr="003D30F1">
              <w:rPr>
                <w:rFonts w:ascii="Times New Roman" w:eastAsia="Times New Roman" w:hAnsi="Times New Roman" w:cs="Times New Roman"/>
                <w:sz w:val="24"/>
                <w:szCs w:val="24"/>
                <w:lang w:eastAsia="ru-RU"/>
              </w:rPr>
              <w:t>R</w:t>
            </w:r>
            <w:r w:rsidR="00021CA2" w:rsidRPr="00021CA2">
              <w:rPr>
                <w:rFonts w:ascii="Times New Roman" w:eastAsia="Times New Roman" w:hAnsi="Times New Roman" w:cs="Times New Roman"/>
                <w:sz w:val="24"/>
                <w:szCs w:val="24"/>
                <w:lang w:eastAsia="ru-RU"/>
              </w:rPr>
              <w:t xml:space="preserve">atification of the Stockholm Convention on Persistent Organic Pollutants. Federal Law of </w:t>
            </w:r>
            <w:r w:rsidR="00021CA2" w:rsidRPr="003D30F1">
              <w:rPr>
                <w:rFonts w:ascii="Times New Roman" w:eastAsia="Times New Roman" w:hAnsi="Times New Roman" w:cs="Times New Roman"/>
                <w:sz w:val="24"/>
                <w:szCs w:val="24"/>
                <w:lang w:eastAsia="ru-RU"/>
              </w:rPr>
              <w:t xml:space="preserve">the Russian Federation of </w:t>
            </w:r>
            <w:r w:rsidR="00021CA2" w:rsidRPr="00021CA2">
              <w:rPr>
                <w:rFonts w:ascii="Times New Roman" w:eastAsia="Times New Roman" w:hAnsi="Times New Roman" w:cs="Times New Roman"/>
                <w:sz w:val="24"/>
                <w:szCs w:val="24"/>
                <w:lang w:eastAsia="ru-RU"/>
              </w:rPr>
              <w:t xml:space="preserve">June 27, 2011, No. 164-FL </w:t>
            </w:r>
            <w:r w:rsidR="00C1205F" w:rsidRPr="00C1205F">
              <w:rPr>
                <w:rFonts w:ascii="Times New Roman" w:hAnsi="Times New Roman" w:cs="Times New Roman"/>
                <w:sz w:val="24"/>
                <w:szCs w:val="24"/>
                <w:shd w:val="clear" w:color="auto" w:fill="FFFFFF"/>
              </w:rPr>
              <w:t>(</w:t>
            </w:r>
            <w:r w:rsidR="00C1205F" w:rsidRPr="003D30F1">
              <w:rPr>
                <w:rFonts w:ascii="Times New Roman" w:hAnsi="Times New Roman" w:cs="Times New Roman"/>
                <w:sz w:val="24"/>
                <w:szCs w:val="24"/>
                <w:shd w:val="clear" w:color="auto" w:fill="FFFFFF"/>
              </w:rPr>
              <w:t>in Russ</w:t>
            </w:r>
            <w:r w:rsidR="00C1205F" w:rsidRPr="00C1205F">
              <w:rPr>
                <w:rFonts w:ascii="Times New Roman" w:hAnsi="Times New Roman" w:cs="Times New Roman"/>
                <w:sz w:val="24"/>
                <w:szCs w:val="24"/>
                <w:shd w:val="clear" w:color="auto" w:fill="FFFFFF"/>
              </w:rPr>
              <w:t>.)</w:t>
            </w:r>
            <w:r w:rsidR="00C1205F" w:rsidRPr="003D30F1">
              <w:rPr>
                <w:rFonts w:ascii="Times New Roman" w:hAnsi="Times New Roman" w:cs="Times New Roman"/>
                <w:sz w:val="24"/>
                <w:szCs w:val="24"/>
                <w:shd w:val="clear" w:color="auto" w:fill="FFFFFF"/>
              </w:rPr>
              <w:t>.</w:t>
            </w:r>
          </w:p>
        </w:tc>
      </w:tr>
      <w:tr w:rsidR="00E009BC" w:rsidRPr="002B1C5C" w:rsidTr="00820DCA">
        <w:tc>
          <w:tcPr>
            <w:tcW w:w="10207" w:type="dxa"/>
            <w:gridSpan w:val="2"/>
          </w:tcPr>
          <w:p w:rsidR="00E009BC" w:rsidRPr="00021CA2" w:rsidRDefault="00E009BC" w:rsidP="00A56740">
            <w:pPr>
              <w:pStyle w:val="a3"/>
              <w:spacing w:line="276" w:lineRule="auto"/>
              <w:ind w:right="1724"/>
              <w:rPr>
                <w:rFonts w:ascii="Times New Roman" w:hAnsi="Times New Roman" w:cs="Times New Roman"/>
                <w:b/>
                <w:color w:val="1F1F1F"/>
                <w:sz w:val="28"/>
                <w:szCs w:val="28"/>
                <w:lang w:val="ru-RU"/>
              </w:rPr>
            </w:pPr>
            <w:r w:rsidRPr="00021CA2">
              <w:rPr>
                <w:rFonts w:ascii="Times New Roman" w:hAnsi="Times New Roman" w:cs="Times New Roman"/>
                <w:b/>
                <w:color w:val="1F1F1F"/>
                <w:sz w:val="28"/>
                <w:szCs w:val="28"/>
                <w:lang w:val="ru-RU"/>
              </w:rPr>
              <w:t>Стандарты</w:t>
            </w:r>
          </w:p>
        </w:tc>
      </w:tr>
      <w:tr w:rsidR="00E009BC" w:rsidRPr="0083219C" w:rsidTr="00534F8D">
        <w:tc>
          <w:tcPr>
            <w:tcW w:w="5104" w:type="dxa"/>
          </w:tcPr>
          <w:p w:rsidR="00E009BC" w:rsidRDefault="0083219C" w:rsidP="0085369A">
            <w:pPr>
              <w:pStyle w:val="a3"/>
              <w:spacing w:line="276"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1. </w:t>
            </w:r>
            <w:r w:rsidR="0085369A" w:rsidRPr="0085369A">
              <w:rPr>
                <w:rFonts w:ascii="Times New Roman" w:hAnsi="Times New Roman" w:cs="Times New Roman"/>
                <w:sz w:val="24"/>
                <w:szCs w:val="24"/>
                <w:shd w:val="clear" w:color="auto" w:fill="FFFFFF"/>
                <w:lang w:val="ru-RU"/>
              </w:rPr>
              <w:t>ГОСТ 8677-76. Реактивы. Кальция оксид. Технические условия.</w:t>
            </w:r>
          </w:p>
          <w:p w:rsidR="00FC6910" w:rsidRPr="00FC6910" w:rsidRDefault="00FC6910" w:rsidP="00606ABD">
            <w:pPr>
              <w:pStyle w:val="a3"/>
              <w:spacing w:line="276"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2. </w:t>
            </w:r>
            <w:r w:rsidRPr="00FC6910">
              <w:rPr>
                <w:rFonts w:ascii="Times New Roman" w:hAnsi="Times New Roman" w:cs="Times New Roman"/>
                <w:sz w:val="24"/>
                <w:szCs w:val="24"/>
                <w:shd w:val="clear" w:color="auto" w:fill="FFFFFF"/>
                <w:lang w:val="ru-RU"/>
              </w:rPr>
              <w:t>ГОСТ 31504-2012. Молоко и молочная продукция. Определение содержания консервантов и красителей методом ВЭЖХ. Минск</w:t>
            </w:r>
            <w:r w:rsidRPr="008F60A6">
              <w:rPr>
                <w:rFonts w:ascii="Times New Roman" w:hAnsi="Times New Roman" w:cs="Times New Roman"/>
                <w:sz w:val="24"/>
                <w:szCs w:val="24"/>
                <w:shd w:val="clear" w:color="auto" w:fill="FFFFFF"/>
                <w:lang w:val="ru-RU"/>
              </w:rPr>
              <w:t xml:space="preserve">: </w:t>
            </w:r>
            <w:r w:rsidRPr="00FC6910">
              <w:rPr>
                <w:rFonts w:ascii="Times New Roman" w:hAnsi="Times New Roman" w:cs="Times New Roman"/>
                <w:sz w:val="24"/>
                <w:szCs w:val="24"/>
                <w:shd w:val="clear" w:color="auto" w:fill="FFFFFF"/>
                <w:lang w:val="ru-RU"/>
              </w:rPr>
              <w:t>Госстандарт</w:t>
            </w:r>
            <w:r w:rsidRPr="008F60A6">
              <w:rPr>
                <w:rFonts w:ascii="Times New Roman" w:hAnsi="Times New Roman" w:cs="Times New Roman"/>
                <w:sz w:val="24"/>
                <w:szCs w:val="24"/>
                <w:shd w:val="clear" w:color="auto" w:fill="FFFFFF"/>
                <w:lang w:val="ru-RU"/>
              </w:rPr>
              <w:t>, 2015. 16</w:t>
            </w:r>
            <w:r w:rsidRPr="00FC6910">
              <w:rPr>
                <w:rFonts w:ascii="Times New Roman" w:hAnsi="Times New Roman" w:cs="Times New Roman"/>
                <w:sz w:val="24"/>
                <w:szCs w:val="24"/>
                <w:shd w:val="clear" w:color="auto" w:fill="FFFFFF"/>
              </w:rPr>
              <w:t> </w:t>
            </w:r>
            <w:r w:rsidRPr="00FC6910">
              <w:rPr>
                <w:rFonts w:ascii="Times New Roman" w:hAnsi="Times New Roman" w:cs="Times New Roman"/>
                <w:sz w:val="24"/>
                <w:szCs w:val="24"/>
                <w:shd w:val="clear" w:color="auto" w:fill="FFFFFF"/>
                <w:lang w:val="ru-RU"/>
              </w:rPr>
              <w:t>с</w:t>
            </w:r>
            <w:r w:rsidRPr="008F60A6">
              <w:rPr>
                <w:rFonts w:ascii="Times New Roman" w:hAnsi="Times New Roman" w:cs="Times New Roman"/>
                <w:sz w:val="24"/>
                <w:szCs w:val="24"/>
                <w:shd w:val="clear" w:color="auto" w:fill="FFFFFF"/>
                <w:lang w:val="ru-RU"/>
              </w:rPr>
              <w:t>.</w:t>
            </w:r>
            <w:r w:rsidRPr="008F60A6">
              <w:rPr>
                <w:rFonts w:ascii="Times New Roman" w:hAnsi="Times New Roman" w:cs="Times New Roman"/>
                <w:sz w:val="24"/>
                <w:szCs w:val="24"/>
                <w:shd w:val="clear" w:color="auto" w:fill="FFFFFF"/>
                <w:lang w:val="ru-RU"/>
              </w:rPr>
              <w:br/>
            </w:r>
            <w:r>
              <w:rPr>
                <w:rFonts w:ascii="Times New Roman" w:hAnsi="Times New Roman" w:cs="Times New Roman"/>
                <w:sz w:val="24"/>
                <w:szCs w:val="24"/>
                <w:shd w:val="clear" w:color="auto" w:fill="FFFFFF"/>
                <w:lang w:val="ru-RU"/>
              </w:rPr>
              <w:t>3</w:t>
            </w:r>
            <w:r w:rsidR="0083219C">
              <w:rPr>
                <w:rFonts w:ascii="Times New Roman" w:hAnsi="Times New Roman" w:cs="Times New Roman"/>
                <w:sz w:val="24"/>
                <w:szCs w:val="24"/>
                <w:shd w:val="clear" w:color="auto" w:fill="FFFFFF"/>
                <w:lang w:val="ru-RU"/>
              </w:rPr>
              <w:t xml:space="preserve">. </w:t>
            </w:r>
            <w:r w:rsidR="0083219C" w:rsidRPr="0083219C">
              <w:rPr>
                <w:rFonts w:ascii="Times New Roman" w:hAnsi="Times New Roman" w:cs="Times New Roman"/>
                <w:sz w:val="24"/>
                <w:szCs w:val="24"/>
                <w:shd w:val="clear" w:color="auto" w:fill="FFFFFF"/>
                <w:lang w:val="ru-RU"/>
              </w:rPr>
              <w:t xml:space="preserve">Гигиенический норматив 2.1.7.3298-15 «Ориентировочные допустимые концентрации (ОДК) </w:t>
            </w:r>
            <w:proofErr w:type="spellStart"/>
            <w:r w:rsidR="0083219C" w:rsidRPr="0083219C">
              <w:rPr>
                <w:rFonts w:ascii="Times New Roman" w:hAnsi="Times New Roman" w:cs="Times New Roman"/>
                <w:sz w:val="24"/>
                <w:szCs w:val="24"/>
                <w:shd w:val="clear" w:color="auto" w:fill="FFFFFF"/>
                <w:lang w:val="ru-RU"/>
              </w:rPr>
              <w:t>полихлорированных</w:t>
            </w:r>
            <w:proofErr w:type="spellEnd"/>
            <w:r w:rsidR="0083219C" w:rsidRPr="0083219C">
              <w:rPr>
                <w:rFonts w:ascii="Times New Roman" w:hAnsi="Times New Roman" w:cs="Times New Roman"/>
                <w:sz w:val="24"/>
                <w:szCs w:val="24"/>
                <w:shd w:val="clear" w:color="auto" w:fill="FFFFFF"/>
                <w:lang w:val="ru-RU"/>
              </w:rPr>
              <w:t xml:space="preserve"> </w:t>
            </w:r>
            <w:proofErr w:type="spellStart"/>
            <w:r w:rsidR="0083219C" w:rsidRPr="0083219C">
              <w:rPr>
                <w:rFonts w:ascii="Times New Roman" w:hAnsi="Times New Roman" w:cs="Times New Roman"/>
                <w:sz w:val="24"/>
                <w:szCs w:val="24"/>
                <w:shd w:val="clear" w:color="auto" w:fill="FFFFFF"/>
                <w:lang w:val="ru-RU"/>
              </w:rPr>
              <w:t>дибензо</w:t>
            </w:r>
            <w:proofErr w:type="spellEnd"/>
            <w:r w:rsidR="0083219C" w:rsidRPr="0083219C">
              <w:rPr>
                <w:rFonts w:ascii="Times New Roman" w:hAnsi="Times New Roman" w:cs="Times New Roman"/>
                <w:sz w:val="24"/>
                <w:szCs w:val="24"/>
                <w:shd w:val="clear" w:color="auto" w:fill="FFFFFF"/>
                <w:lang w:val="ru-RU"/>
              </w:rPr>
              <w:t>-п-</w:t>
            </w:r>
            <w:proofErr w:type="spellStart"/>
            <w:r w:rsidR="0083219C" w:rsidRPr="0083219C">
              <w:rPr>
                <w:rFonts w:ascii="Times New Roman" w:hAnsi="Times New Roman" w:cs="Times New Roman"/>
                <w:sz w:val="24"/>
                <w:szCs w:val="24"/>
                <w:shd w:val="clear" w:color="auto" w:fill="FFFFFF"/>
                <w:lang w:val="ru-RU"/>
              </w:rPr>
              <w:t>диоксинов</w:t>
            </w:r>
            <w:proofErr w:type="spellEnd"/>
            <w:r w:rsidR="0083219C" w:rsidRPr="0083219C">
              <w:rPr>
                <w:rFonts w:ascii="Times New Roman" w:hAnsi="Times New Roman" w:cs="Times New Roman"/>
                <w:sz w:val="24"/>
                <w:szCs w:val="24"/>
                <w:shd w:val="clear" w:color="auto" w:fill="FFFFFF"/>
                <w:lang w:val="ru-RU"/>
              </w:rPr>
              <w:t xml:space="preserve"> и </w:t>
            </w:r>
            <w:proofErr w:type="spellStart"/>
            <w:r w:rsidR="0083219C" w:rsidRPr="0083219C">
              <w:rPr>
                <w:rFonts w:ascii="Times New Roman" w:hAnsi="Times New Roman" w:cs="Times New Roman"/>
                <w:sz w:val="24"/>
                <w:szCs w:val="24"/>
                <w:shd w:val="clear" w:color="auto" w:fill="FFFFFF"/>
                <w:lang w:val="ru-RU"/>
              </w:rPr>
              <w:t>дибензофуранов</w:t>
            </w:r>
            <w:proofErr w:type="spellEnd"/>
            <w:r w:rsidR="0083219C" w:rsidRPr="0083219C">
              <w:rPr>
                <w:rFonts w:ascii="Times New Roman" w:hAnsi="Times New Roman" w:cs="Times New Roman"/>
                <w:sz w:val="24"/>
                <w:szCs w:val="24"/>
                <w:shd w:val="clear" w:color="auto" w:fill="FFFFFF"/>
                <w:lang w:val="ru-RU"/>
              </w:rPr>
              <w:t xml:space="preserve"> (в пересчете на 2,3,7,8-тетрахлордибензо-пара-диоксин и его аналоги) в почве населенных мест, сельскохозяйственных угодий и промышленной площадки». 15 сентября 2015 г. </w:t>
            </w:r>
            <w:r w:rsidR="00993D01">
              <w:fldChar w:fldCharType="begin"/>
            </w:r>
            <w:r w:rsidR="00993D01" w:rsidRPr="00993D01">
              <w:rPr>
                <w:lang w:val="ru-RU"/>
              </w:rPr>
              <w:instrText xml:space="preserve"> </w:instrText>
            </w:r>
            <w:r w:rsidR="00993D01">
              <w:instrText>HYPERLINK</w:instrText>
            </w:r>
            <w:r w:rsidR="00993D01" w:rsidRPr="00993D01">
              <w:rPr>
                <w:lang w:val="ru-RU"/>
              </w:rPr>
              <w:instrText xml:space="preserve"> "</w:instrText>
            </w:r>
            <w:r w:rsidR="00993D01">
              <w:instrText>http</w:instrText>
            </w:r>
            <w:r w:rsidR="00993D01" w:rsidRPr="00993D01">
              <w:rPr>
                <w:lang w:val="ru-RU"/>
              </w:rPr>
              <w:instrText>://</w:instrText>
            </w:r>
            <w:r w:rsidR="00993D01">
              <w:instrText>docs</w:instrText>
            </w:r>
            <w:r w:rsidR="00993D01" w:rsidRPr="00993D01">
              <w:rPr>
                <w:lang w:val="ru-RU"/>
              </w:rPr>
              <w:instrText>.</w:instrText>
            </w:r>
            <w:r w:rsidR="00993D01">
              <w:instrText>cntd</w:instrText>
            </w:r>
            <w:r w:rsidR="00993D01" w:rsidRPr="00993D01">
              <w:rPr>
                <w:lang w:val="ru-RU"/>
              </w:rPr>
              <w:instrText>.</w:instrText>
            </w:r>
            <w:r w:rsidR="00993D01">
              <w:instrText>ru</w:instrText>
            </w:r>
            <w:r w:rsidR="00993D01" w:rsidRPr="00993D01">
              <w:rPr>
                <w:lang w:val="ru-RU"/>
              </w:rPr>
              <w:instrText>/</w:instrText>
            </w:r>
            <w:r w:rsidR="00993D01">
              <w:instrText>document</w:instrText>
            </w:r>
            <w:r w:rsidR="00993D01" w:rsidRPr="00993D01">
              <w:rPr>
                <w:lang w:val="ru-RU"/>
              </w:rPr>
              <w:instrText>/420306463" \</w:instrText>
            </w:r>
            <w:r w:rsidR="00993D01">
              <w:instrText>l</w:instrText>
            </w:r>
            <w:r w:rsidR="00993D01" w:rsidRPr="00993D01">
              <w:rPr>
                <w:lang w:val="ru-RU"/>
              </w:rPr>
              <w:instrText xml:space="preserve"> "</w:instrText>
            </w:r>
            <w:r w:rsidR="00993D01">
              <w:instrText>loginform</w:instrText>
            </w:r>
            <w:r w:rsidR="00993D01" w:rsidRPr="00993D01">
              <w:rPr>
                <w:lang w:val="ru-RU"/>
              </w:rPr>
              <w:instrText xml:space="preserve">" </w:instrText>
            </w:r>
            <w:r w:rsidR="00993D01">
              <w:fldChar w:fldCharType="separate"/>
            </w:r>
            <w:r w:rsidR="00606ABD" w:rsidRPr="00FE3385">
              <w:rPr>
                <w:rStyle w:val="a9"/>
                <w:rFonts w:ascii="Times New Roman" w:hAnsi="Times New Roman" w:cs="Times New Roman"/>
                <w:sz w:val="24"/>
                <w:szCs w:val="24"/>
                <w:shd w:val="clear" w:color="auto" w:fill="FFFFFF"/>
              </w:rPr>
              <w:t>http</w:t>
            </w:r>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docs</w:t>
            </w:r>
            <w:r w:rsidR="00606ABD" w:rsidRPr="00FE3385">
              <w:rPr>
                <w:rStyle w:val="a9"/>
                <w:rFonts w:ascii="Times New Roman" w:hAnsi="Times New Roman" w:cs="Times New Roman"/>
                <w:sz w:val="24"/>
                <w:szCs w:val="24"/>
                <w:shd w:val="clear" w:color="auto" w:fill="FFFFFF"/>
                <w:lang w:val="ru-RU"/>
              </w:rPr>
              <w:t>.</w:t>
            </w:r>
            <w:proofErr w:type="spellStart"/>
            <w:r w:rsidR="00606ABD" w:rsidRPr="00FE3385">
              <w:rPr>
                <w:rStyle w:val="a9"/>
                <w:rFonts w:ascii="Times New Roman" w:hAnsi="Times New Roman" w:cs="Times New Roman"/>
                <w:sz w:val="24"/>
                <w:szCs w:val="24"/>
                <w:shd w:val="clear" w:color="auto" w:fill="FFFFFF"/>
              </w:rPr>
              <w:t>cntd</w:t>
            </w:r>
            <w:proofErr w:type="spellEnd"/>
            <w:r w:rsidR="00606ABD" w:rsidRPr="00FE3385">
              <w:rPr>
                <w:rStyle w:val="a9"/>
                <w:rFonts w:ascii="Times New Roman" w:hAnsi="Times New Roman" w:cs="Times New Roman"/>
                <w:sz w:val="24"/>
                <w:szCs w:val="24"/>
                <w:shd w:val="clear" w:color="auto" w:fill="FFFFFF"/>
                <w:lang w:val="ru-RU"/>
              </w:rPr>
              <w:t>.</w:t>
            </w:r>
            <w:proofErr w:type="spellStart"/>
            <w:r w:rsidR="00606ABD" w:rsidRPr="00FE3385">
              <w:rPr>
                <w:rStyle w:val="a9"/>
                <w:rFonts w:ascii="Times New Roman" w:hAnsi="Times New Roman" w:cs="Times New Roman"/>
                <w:sz w:val="24"/>
                <w:szCs w:val="24"/>
                <w:shd w:val="clear" w:color="auto" w:fill="FFFFFF"/>
              </w:rPr>
              <w:t>ru</w:t>
            </w:r>
            <w:proofErr w:type="spellEnd"/>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document</w:t>
            </w:r>
            <w:r w:rsidR="00606ABD" w:rsidRPr="00FE3385">
              <w:rPr>
                <w:rStyle w:val="a9"/>
                <w:rFonts w:ascii="Times New Roman" w:hAnsi="Times New Roman" w:cs="Times New Roman"/>
                <w:sz w:val="24"/>
                <w:szCs w:val="24"/>
                <w:shd w:val="clear" w:color="auto" w:fill="FFFFFF"/>
                <w:lang w:val="ru-RU"/>
              </w:rPr>
              <w:t>/420306463#</w:t>
            </w:r>
            <w:proofErr w:type="spellStart"/>
            <w:r w:rsidR="00606ABD" w:rsidRPr="00FE3385">
              <w:rPr>
                <w:rStyle w:val="a9"/>
                <w:rFonts w:ascii="Times New Roman" w:hAnsi="Times New Roman" w:cs="Times New Roman"/>
                <w:sz w:val="24"/>
                <w:szCs w:val="24"/>
                <w:shd w:val="clear" w:color="auto" w:fill="FFFFFF"/>
              </w:rPr>
              <w:t>loginform</w:t>
            </w:r>
            <w:proofErr w:type="spellEnd"/>
            <w:r w:rsidR="00993D01">
              <w:rPr>
                <w:rStyle w:val="a9"/>
                <w:rFonts w:ascii="Times New Roman" w:hAnsi="Times New Roman" w:cs="Times New Roman"/>
                <w:sz w:val="24"/>
                <w:szCs w:val="24"/>
                <w:shd w:val="clear" w:color="auto" w:fill="FFFFFF"/>
              </w:rPr>
              <w:fldChar w:fldCharType="end"/>
            </w:r>
            <w:r w:rsidR="00606ABD">
              <w:rPr>
                <w:rFonts w:ascii="Times New Roman" w:hAnsi="Times New Roman" w:cs="Times New Roman"/>
                <w:sz w:val="24"/>
                <w:szCs w:val="24"/>
                <w:shd w:val="clear" w:color="auto" w:fill="FFFFFF"/>
                <w:lang w:val="ru-RU"/>
              </w:rPr>
              <w:t xml:space="preserve"> </w:t>
            </w:r>
            <w:r w:rsidR="0083219C" w:rsidRPr="0083219C">
              <w:rPr>
                <w:rFonts w:ascii="Times New Roman" w:hAnsi="Times New Roman" w:cs="Times New Roman"/>
                <w:sz w:val="24"/>
                <w:szCs w:val="24"/>
                <w:shd w:val="clear" w:color="auto" w:fill="FFFFFF"/>
                <w:lang w:val="ru-RU"/>
              </w:rPr>
              <w:t>(дата обращения 9.10.2018).</w:t>
            </w:r>
          </w:p>
        </w:tc>
        <w:tc>
          <w:tcPr>
            <w:tcW w:w="5103" w:type="dxa"/>
          </w:tcPr>
          <w:p w:rsidR="00E009BC" w:rsidRPr="008F60A6" w:rsidRDefault="0083219C" w:rsidP="0085369A">
            <w:pPr>
              <w:pStyle w:val="a3"/>
              <w:spacing w:line="276" w:lineRule="auto"/>
              <w:rPr>
                <w:rFonts w:ascii="Times New Roman" w:hAnsi="Times New Roman" w:cs="Times New Roman"/>
                <w:sz w:val="24"/>
                <w:szCs w:val="24"/>
                <w:shd w:val="clear" w:color="auto" w:fill="FFFFFF"/>
              </w:rPr>
            </w:pPr>
            <w:r w:rsidRPr="0016575E">
              <w:rPr>
                <w:rFonts w:ascii="Times New Roman" w:hAnsi="Times New Roman" w:cs="Times New Roman"/>
                <w:sz w:val="24"/>
                <w:szCs w:val="24"/>
                <w:shd w:val="clear" w:color="auto" w:fill="FFFFFF"/>
              </w:rPr>
              <w:t xml:space="preserve">1. </w:t>
            </w:r>
            <w:r w:rsidR="0085369A" w:rsidRPr="0085369A">
              <w:rPr>
                <w:rFonts w:ascii="Times New Roman" w:hAnsi="Times New Roman" w:cs="Times New Roman"/>
                <w:sz w:val="24"/>
                <w:szCs w:val="24"/>
                <w:shd w:val="clear" w:color="auto" w:fill="FFFFFF"/>
              </w:rPr>
              <w:t>GOST</w:t>
            </w:r>
            <w:r w:rsidR="0085369A" w:rsidRPr="0016575E">
              <w:rPr>
                <w:rFonts w:ascii="Times New Roman" w:hAnsi="Times New Roman" w:cs="Times New Roman"/>
                <w:sz w:val="24"/>
                <w:szCs w:val="24"/>
                <w:shd w:val="clear" w:color="auto" w:fill="FFFFFF"/>
              </w:rPr>
              <w:t xml:space="preserve"> </w:t>
            </w:r>
            <w:r w:rsidR="00C1205F" w:rsidRPr="001801C9">
              <w:rPr>
                <w:rFonts w:ascii="Times New Roman" w:hAnsi="Times New Roman" w:cs="Times New Roman"/>
                <w:sz w:val="24"/>
                <w:szCs w:val="24"/>
                <w:shd w:val="clear" w:color="auto" w:fill="FFFFFF"/>
              </w:rPr>
              <w:t>(</w:t>
            </w:r>
            <w:r w:rsidR="0085369A" w:rsidRPr="0085369A">
              <w:rPr>
                <w:rFonts w:ascii="Times New Roman" w:hAnsi="Times New Roman" w:cs="Times New Roman"/>
                <w:sz w:val="24"/>
                <w:szCs w:val="24"/>
                <w:shd w:val="clear" w:color="auto" w:fill="FFFFFF"/>
              </w:rPr>
              <w:t>State</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Standar</w:t>
            </w:r>
            <w:r w:rsidR="003D30F1">
              <w:rPr>
                <w:rFonts w:ascii="Times New Roman" w:hAnsi="Times New Roman" w:cs="Times New Roman"/>
                <w:sz w:val="24"/>
                <w:szCs w:val="24"/>
                <w:shd w:val="clear" w:color="auto" w:fill="FFFFFF"/>
              </w:rPr>
              <w:t>d</w:t>
            </w:r>
            <w:r w:rsidR="00C1205F" w:rsidRPr="001801C9">
              <w:rPr>
                <w:rFonts w:ascii="Times New Roman" w:hAnsi="Times New Roman" w:cs="Times New Roman"/>
                <w:sz w:val="24"/>
                <w:szCs w:val="24"/>
                <w:shd w:val="clear" w:color="auto" w:fill="FFFFFF"/>
              </w:rPr>
              <w:t>)</w:t>
            </w:r>
            <w:r w:rsidR="0085369A" w:rsidRPr="0016575E">
              <w:rPr>
                <w:rFonts w:ascii="Times New Roman" w:hAnsi="Times New Roman" w:cs="Times New Roman"/>
                <w:sz w:val="24"/>
                <w:szCs w:val="24"/>
                <w:shd w:val="clear" w:color="auto" w:fill="FFFFFF"/>
              </w:rPr>
              <w:t xml:space="preserve"> 8677-76. </w:t>
            </w:r>
            <w:r w:rsidR="0085369A" w:rsidRPr="0085369A">
              <w:rPr>
                <w:rFonts w:ascii="Times New Roman" w:hAnsi="Times New Roman" w:cs="Times New Roman"/>
                <w:sz w:val="24"/>
                <w:szCs w:val="24"/>
                <w:shd w:val="clear" w:color="auto" w:fill="FFFFFF"/>
              </w:rPr>
              <w:t>Reagents</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Calcium</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oxide</w:t>
            </w:r>
            <w:r w:rsidR="0085369A" w:rsidRPr="0016575E">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Technical</w:t>
            </w:r>
            <w:r w:rsidR="0085369A" w:rsidRPr="008F60A6">
              <w:rPr>
                <w:rFonts w:ascii="Times New Roman" w:hAnsi="Times New Roman" w:cs="Times New Roman"/>
                <w:sz w:val="24"/>
                <w:szCs w:val="24"/>
                <w:shd w:val="clear" w:color="auto" w:fill="FFFFFF"/>
              </w:rPr>
              <w:t xml:space="preserve"> </w:t>
            </w:r>
            <w:r w:rsidR="0085369A" w:rsidRPr="0085369A">
              <w:rPr>
                <w:rFonts w:ascii="Times New Roman" w:hAnsi="Times New Roman" w:cs="Times New Roman"/>
                <w:sz w:val="24"/>
                <w:szCs w:val="24"/>
                <w:shd w:val="clear" w:color="auto" w:fill="FFFFFF"/>
              </w:rPr>
              <w:t>conditions</w:t>
            </w:r>
            <w:r w:rsidR="0085369A" w:rsidRPr="008F60A6">
              <w:rPr>
                <w:rFonts w:ascii="Times New Roman" w:hAnsi="Times New Roman" w:cs="Times New Roman"/>
                <w:sz w:val="24"/>
                <w:szCs w:val="24"/>
                <w:shd w:val="clear" w:color="auto" w:fill="FFFFFF"/>
              </w:rPr>
              <w:t xml:space="preserve"> </w:t>
            </w:r>
            <w:r w:rsidR="00C1205F" w:rsidRPr="001801C9">
              <w:rPr>
                <w:rFonts w:ascii="Times New Roman" w:hAnsi="Times New Roman" w:cs="Times New Roman"/>
                <w:sz w:val="24"/>
                <w:szCs w:val="24"/>
                <w:shd w:val="clear" w:color="auto" w:fill="FFFFFF"/>
              </w:rPr>
              <w:t>(</w:t>
            </w:r>
            <w:r w:rsidR="00C1205F" w:rsidRPr="003D30F1">
              <w:rPr>
                <w:rFonts w:ascii="Times New Roman" w:hAnsi="Times New Roman" w:cs="Times New Roman"/>
                <w:sz w:val="24"/>
                <w:szCs w:val="24"/>
                <w:shd w:val="clear" w:color="auto" w:fill="FFFFFF"/>
              </w:rPr>
              <w:t>in Russ</w:t>
            </w:r>
            <w:r w:rsidR="00C1205F" w:rsidRPr="001801C9">
              <w:rPr>
                <w:rFonts w:ascii="Times New Roman" w:hAnsi="Times New Roman" w:cs="Times New Roman"/>
                <w:sz w:val="24"/>
                <w:szCs w:val="24"/>
                <w:shd w:val="clear" w:color="auto" w:fill="FFFFFF"/>
              </w:rPr>
              <w:t>.)</w:t>
            </w:r>
            <w:r w:rsidR="00C1205F" w:rsidRPr="003D30F1">
              <w:rPr>
                <w:rFonts w:ascii="Times New Roman" w:hAnsi="Times New Roman" w:cs="Times New Roman"/>
                <w:sz w:val="24"/>
                <w:szCs w:val="24"/>
                <w:shd w:val="clear" w:color="auto" w:fill="FFFFFF"/>
              </w:rPr>
              <w:t>.</w:t>
            </w:r>
          </w:p>
          <w:p w:rsidR="00FC6910" w:rsidRPr="00FC6910" w:rsidRDefault="00FC6910" w:rsidP="0085369A">
            <w:pPr>
              <w:pStyle w:val="a3"/>
              <w:spacing w:line="276" w:lineRule="auto"/>
              <w:rPr>
                <w:rFonts w:ascii="Times New Roman" w:hAnsi="Times New Roman" w:cs="Times New Roman"/>
                <w:sz w:val="24"/>
                <w:szCs w:val="24"/>
                <w:shd w:val="clear" w:color="auto" w:fill="FFFFFF"/>
              </w:rPr>
            </w:pPr>
            <w:r w:rsidRPr="008F60A6">
              <w:rPr>
                <w:rFonts w:ascii="Times New Roman" w:hAnsi="Times New Roman" w:cs="Times New Roman"/>
                <w:sz w:val="24"/>
                <w:szCs w:val="24"/>
                <w:shd w:val="clear" w:color="auto" w:fill="FFFFFF"/>
              </w:rPr>
              <w:t xml:space="preserve">2. </w:t>
            </w:r>
            <w:r w:rsidRPr="00FC6910">
              <w:rPr>
                <w:rFonts w:ascii="Times New Roman" w:hAnsi="Times New Roman" w:cs="Times New Roman"/>
                <w:sz w:val="24"/>
                <w:szCs w:val="24"/>
                <w:shd w:val="clear" w:color="auto" w:fill="FFFFFF"/>
              </w:rPr>
              <w:t xml:space="preserve">GOST [State Standard] 31504-2012. Milk and milk products. Determination of preservation agents and dyes by HPLC. Minsk: </w:t>
            </w:r>
            <w:proofErr w:type="spellStart"/>
            <w:r w:rsidRPr="00FC6910">
              <w:rPr>
                <w:rFonts w:ascii="Times New Roman" w:hAnsi="Times New Roman" w:cs="Times New Roman"/>
                <w:sz w:val="24"/>
                <w:szCs w:val="24"/>
                <w:shd w:val="clear" w:color="auto" w:fill="FFFFFF"/>
              </w:rPr>
              <w:t>Gosstandart</w:t>
            </w:r>
            <w:proofErr w:type="spellEnd"/>
            <w:r w:rsidRPr="00FC6910">
              <w:rPr>
                <w:rFonts w:ascii="Times New Roman" w:hAnsi="Times New Roman" w:cs="Times New Roman"/>
                <w:sz w:val="24"/>
                <w:szCs w:val="24"/>
                <w:shd w:val="clear" w:color="auto" w:fill="FFFFFF"/>
              </w:rPr>
              <w:t>, 2015. 16 p. </w:t>
            </w:r>
            <w:r w:rsidR="00C1205F">
              <w:rPr>
                <w:rFonts w:ascii="Times New Roman" w:hAnsi="Times New Roman" w:cs="Times New Roman"/>
                <w:sz w:val="24"/>
                <w:szCs w:val="24"/>
                <w:shd w:val="clear" w:color="auto" w:fill="FFFFFF"/>
                <w:lang w:val="ru-RU"/>
              </w:rPr>
              <w:t>(</w:t>
            </w:r>
            <w:r w:rsidR="00C1205F" w:rsidRPr="003D30F1">
              <w:rPr>
                <w:rFonts w:ascii="Times New Roman" w:hAnsi="Times New Roman" w:cs="Times New Roman"/>
                <w:sz w:val="24"/>
                <w:szCs w:val="24"/>
                <w:shd w:val="clear" w:color="auto" w:fill="FFFFFF"/>
              </w:rPr>
              <w:t>in Russ</w:t>
            </w:r>
            <w:r w:rsidR="00C1205F">
              <w:rPr>
                <w:rFonts w:ascii="Times New Roman" w:hAnsi="Times New Roman" w:cs="Times New Roman"/>
                <w:sz w:val="24"/>
                <w:szCs w:val="24"/>
                <w:shd w:val="clear" w:color="auto" w:fill="FFFFFF"/>
                <w:lang w:val="ru-RU"/>
              </w:rPr>
              <w:t>.)</w:t>
            </w:r>
            <w:r w:rsidR="00C1205F" w:rsidRPr="003D30F1">
              <w:rPr>
                <w:rFonts w:ascii="Times New Roman" w:hAnsi="Times New Roman" w:cs="Times New Roman"/>
                <w:sz w:val="24"/>
                <w:szCs w:val="24"/>
                <w:shd w:val="clear" w:color="auto" w:fill="FFFFFF"/>
              </w:rPr>
              <w:t>.</w:t>
            </w:r>
          </w:p>
          <w:p w:rsidR="0083219C" w:rsidRPr="0083219C" w:rsidRDefault="0083219C" w:rsidP="00606ABD">
            <w:pPr>
              <w:pStyle w:val="a3"/>
              <w:spacing w:line="276" w:lineRule="auto"/>
              <w:rPr>
                <w:rFonts w:ascii="Times New Roman" w:hAnsi="Times New Roman" w:cs="Times New Roman"/>
                <w:sz w:val="24"/>
                <w:szCs w:val="24"/>
              </w:rPr>
            </w:pPr>
            <w:r w:rsidRPr="0083219C">
              <w:rPr>
                <w:rFonts w:ascii="Times New Roman" w:hAnsi="Times New Roman" w:cs="Times New Roman"/>
                <w:sz w:val="24"/>
                <w:szCs w:val="24"/>
                <w:shd w:val="clear" w:color="auto" w:fill="FFFFFF"/>
              </w:rPr>
              <w:t xml:space="preserve">2. Hygienic Standard 2.1.7.3298-15 “Approximate permissible concentrations of polychlorinated </w:t>
            </w:r>
            <w:proofErr w:type="spellStart"/>
            <w:r w:rsidRPr="0083219C">
              <w:rPr>
                <w:rFonts w:ascii="Times New Roman" w:hAnsi="Times New Roman" w:cs="Times New Roman"/>
                <w:sz w:val="24"/>
                <w:szCs w:val="24"/>
                <w:shd w:val="clear" w:color="auto" w:fill="FFFFFF"/>
              </w:rPr>
              <w:t>dibenzo</w:t>
            </w:r>
            <w:proofErr w:type="spellEnd"/>
            <w:r w:rsidRPr="0083219C">
              <w:rPr>
                <w:rFonts w:ascii="Times New Roman" w:hAnsi="Times New Roman" w:cs="Times New Roman"/>
                <w:sz w:val="24"/>
                <w:szCs w:val="24"/>
                <w:shd w:val="clear" w:color="auto" w:fill="FFFFFF"/>
              </w:rPr>
              <w:t>-p-dioxins and dibenzofurans (equivalent to 2</w:t>
            </w:r>
            <w:proofErr w:type="gramStart"/>
            <w:r w:rsidRPr="0083219C">
              <w:rPr>
                <w:rFonts w:ascii="Times New Roman" w:hAnsi="Times New Roman" w:cs="Times New Roman"/>
                <w:sz w:val="24"/>
                <w:szCs w:val="24"/>
                <w:shd w:val="clear" w:color="auto" w:fill="FFFFFF"/>
              </w:rPr>
              <w:t>,3,7,8</w:t>
            </w:r>
            <w:proofErr w:type="gramEnd"/>
            <w:r w:rsidRPr="0083219C">
              <w:rPr>
                <w:rFonts w:ascii="Times New Roman" w:hAnsi="Times New Roman" w:cs="Times New Roman"/>
                <w:sz w:val="24"/>
                <w:szCs w:val="24"/>
                <w:shd w:val="clear" w:color="auto" w:fill="FFFFFF"/>
              </w:rPr>
              <w:t xml:space="preserve">-tetrachlorodibenzopara-dioxin and its analogues) in the soil of populated areas, agricultural lands and industrial site”. September 15, 2015. </w:t>
            </w:r>
            <w:hyperlink r:id="rId13" w:anchor="loginform" w:history="1">
              <w:r w:rsidR="00606ABD" w:rsidRPr="00FE3385">
                <w:rPr>
                  <w:rStyle w:val="a9"/>
                  <w:rFonts w:ascii="Times New Roman" w:hAnsi="Times New Roman" w:cs="Times New Roman"/>
                  <w:sz w:val="24"/>
                  <w:szCs w:val="24"/>
                  <w:shd w:val="clear" w:color="auto" w:fill="FFFFFF"/>
                </w:rPr>
                <w:t>http://docs.cntd.ru/document/420306463#loginform</w:t>
              </w:r>
            </w:hyperlink>
            <w:r w:rsidR="00606ABD" w:rsidRPr="001801C9">
              <w:rPr>
                <w:rFonts w:ascii="Times New Roman" w:hAnsi="Times New Roman" w:cs="Times New Roman"/>
                <w:sz w:val="24"/>
                <w:szCs w:val="24"/>
                <w:shd w:val="clear" w:color="auto" w:fill="FFFFFF"/>
              </w:rPr>
              <w:t xml:space="preserve"> </w:t>
            </w:r>
            <w:r w:rsidRPr="0083219C">
              <w:rPr>
                <w:rFonts w:ascii="Times New Roman" w:hAnsi="Times New Roman" w:cs="Times New Roman"/>
                <w:sz w:val="24"/>
                <w:szCs w:val="24"/>
                <w:shd w:val="clear" w:color="auto" w:fill="FFFFFF"/>
              </w:rPr>
              <w:t xml:space="preserve">(accessed 9.10.2018) </w:t>
            </w:r>
            <w:r w:rsidR="00C1205F" w:rsidRPr="00C1205F">
              <w:rPr>
                <w:rFonts w:ascii="Times New Roman" w:hAnsi="Times New Roman" w:cs="Times New Roman"/>
                <w:sz w:val="24"/>
                <w:szCs w:val="24"/>
                <w:shd w:val="clear" w:color="auto" w:fill="FFFFFF"/>
              </w:rPr>
              <w:t>(</w:t>
            </w:r>
            <w:r w:rsidR="00C1205F" w:rsidRPr="003D30F1">
              <w:rPr>
                <w:rFonts w:ascii="Times New Roman" w:hAnsi="Times New Roman" w:cs="Times New Roman"/>
                <w:sz w:val="24"/>
                <w:szCs w:val="24"/>
                <w:shd w:val="clear" w:color="auto" w:fill="FFFFFF"/>
              </w:rPr>
              <w:t>in Russ</w:t>
            </w:r>
            <w:r w:rsidR="00C1205F" w:rsidRPr="00C1205F">
              <w:rPr>
                <w:rFonts w:ascii="Times New Roman" w:hAnsi="Times New Roman" w:cs="Times New Roman"/>
                <w:sz w:val="24"/>
                <w:szCs w:val="24"/>
                <w:shd w:val="clear" w:color="auto" w:fill="FFFFFF"/>
              </w:rPr>
              <w:t>.)</w:t>
            </w:r>
            <w:r w:rsidR="00C1205F" w:rsidRPr="003D30F1">
              <w:rPr>
                <w:rFonts w:ascii="Times New Roman" w:hAnsi="Times New Roman" w:cs="Times New Roman"/>
                <w:sz w:val="24"/>
                <w:szCs w:val="24"/>
                <w:shd w:val="clear" w:color="auto" w:fill="FFFFFF"/>
              </w:rPr>
              <w:t>.</w:t>
            </w:r>
          </w:p>
        </w:tc>
      </w:tr>
      <w:tr w:rsidR="00E009BC" w:rsidRPr="00993D01" w:rsidTr="00820DCA">
        <w:tc>
          <w:tcPr>
            <w:tcW w:w="10207" w:type="dxa"/>
            <w:gridSpan w:val="2"/>
          </w:tcPr>
          <w:p w:rsidR="00E009BC" w:rsidRPr="006A3AA0" w:rsidRDefault="006A3AA0" w:rsidP="006A3AA0">
            <w:pPr>
              <w:pStyle w:val="a3"/>
              <w:spacing w:line="276" w:lineRule="auto"/>
              <w:ind w:right="1724"/>
              <w:rPr>
                <w:rFonts w:ascii="Times New Roman" w:hAnsi="Times New Roman" w:cs="Times New Roman"/>
                <w:b/>
                <w:sz w:val="28"/>
                <w:szCs w:val="28"/>
                <w:lang w:val="ru-RU"/>
              </w:rPr>
            </w:pPr>
            <w:r w:rsidRPr="006A3AA0">
              <w:rPr>
                <w:rFonts w:ascii="Times New Roman" w:hAnsi="Times New Roman" w:cs="Times New Roman"/>
                <w:b/>
                <w:sz w:val="28"/>
                <w:szCs w:val="28"/>
                <w:lang w:val="ru-RU"/>
              </w:rPr>
              <w:t xml:space="preserve">Ссылки на источники </w:t>
            </w:r>
            <w:proofErr w:type="gramStart"/>
            <w:r w:rsidRPr="006A3AA0">
              <w:rPr>
                <w:rFonts w:ascii="Times New Roman" w:hAnsi="Times New Roman" w:cs="Times New Roman"/>
                <w:b/>
                <w:sz w:val="28"/>
                <w:szCs w:val="28"/>
                <w:lang w:val="ru-RU"/>
              </w:rPr>
              <w:t>из</w:t>
            </w:r>
            <w:proofErr w:type="gramEnd"/>
            <w:r w:rsidRPr="006A3AA0">
              <w:rPr>
                <w:rFonts w:ascii="Times New Roman" w:hAnsi="Times New Roman" w:cs="Times New Roman"/>
                <w:b/>
                <w:sz w:val="28"/>
                <w:szCs w:val="28"/>
                <w:lang w:val="ru-RU"/>
              </w:rPr>
              <w:t xml:space="preserve"> Интернет: </w:t>
            </w:r>
          </w:p>
        </w:tc>
      </w:tr>
      <w:tr w:rsidR="00E009BC" w:rsidRPr="00280C2A" w:rsidTr="00534F8D">
        <w:tc>
          <w:tcPr>
            <w:tcW w:w="5104" w:type="dxa"/>
          </w:tcPr>
          <w:p w:rsidR="00280C2A" w:rsidRPr="0085369A" w:rsidRDefault="0085369A" w:rsidP="001C7A94">
            <w:pPr>
              <w:pStyle w:val="a3"/>
              <w:rPr>
                <w:rFonts w:ascii="Times New Roman" w:hAnsi="Times New Roman" w:cs="Times New Roman"/>
                <w:sz w:val="24"/>
                <w:szCs w:val="24"/>
                <w:lang w:val="ru-RU"/>
              </w:rPr>
            </w:pPr>
            <w:r w:rsidRPr="0085369A">
              <w:rPr>
                <w:rFonts w:ascii="Times New Roman" w:hAnsi="Times New Roman" w:cs="Times New Roman"/>
                <w:sz w:val="24"/>
                <w:szCs w:val="24"/>
                <w:shd w:val="clear" w:color="auto" w:fill="FFFFFF"/>
                <w:lang w:val="ru-RU"/>
              </w:rPr>
              <w:t xml:space="preserve">Стокгольмская конвенция о стойких органических загрязнителях. </w:t>
            </w:r>
            <w:r w:rsidR="00606ABD">
              <w:rPr>
                <w:rFonts w:ascii="Times New Roman" w:hAnsi="Times New Roman" w:cs="Times New Roman"/>
                <w:sz w:val="24"/>
                <w:szCs w:val="24"/>
                <w:shd w:val="clear" w:color="auto" w:fill="FFFFFF"/>
                <w:lang w:val="ru-RU"/>
              </w:rPr>
              <w:t xml:space="preserve">Источник </w:t>
            </w:r>
            <w:r w:rsidR="00993D01">
              <w:fldChar w:fldCharType="begin"/>
            </w:r>
            <w:r w:rsidR="00993D01" w:rsidRPr="00993D01">
              <w:rPr>
                <w:lang w:val="ru-RU"/>
              </w:rPr>
              <w:instrText xml:space="preserve"> </w:instrText>
            </w:r>
            <w:r w:rsidR="00993D01">
              <w:instrText>HYPERLINK</w:instrText>
            </w:r>
            <w:r w:rsidR="00993D01" w:rsidRPr="00993D01">
              <w:rPr>
                <w:lang w:val="ru-RU"/>
              </w:rPr>
              <w:instrText xml:space="preserve"> "</w:instrText>
            </w:r>
            <w:r w:rsidR="00993D01">
              <w:instrText>http</w:instrText>
            </w:r>
            <w:r w:rsidR="00993D01" w:rsidRPr="00993D01">
              <w:rPr>
                <w:lang w:val="ru-RU"/>
              </w:rPr>
              <w:instrText>://</w:instrText>
            </w:r>
            <w:r w:rsidR="00993D01">
              <w:instrText>www</w:instrText>
            </w:r>
            <w:r w:rsidR="00993D01" w:rsidRPr="00993D01">
              <w:rPr>
                <w:lang w:val="ru-RU"/>
              </w:rPr>
              <w:instrText>.</w:instrText>
            </w:r>
            <w:r w:rsidR="00993D01">
              <w:instrText>un</w:instrText>
            </w:r>
            <w:r w:rsidR="00993D01" w:rsidRPr="00993D01">
              <w:rPr>
                <w:lang w:val="ru-RU"/>
              </w:rPr>
              <w:instrText>.</w:instrText>
            </w:r>
            <w:r w:rsidR="00993D01">
              <w:instrText>org</w:instrText>
            </w:r>
            <w:r w:rsidR="00993D01" w:rsidRPr="00993D01">
              <w:rPr>
                <w:lang w:val="ru-RU"/>
              </w:rPr>
              <w:instrText>/</w:instrText>
            </w:r>
            <w:r w:rsidR="00993D01">
              <w:instrText>ru</w:instrText>
            </w:r>
            <w:r w:rsidR="00993D01" w:rsidRPr="00993D01">
              <w:rPr>
                <w:lang w:val="ru-RU"/>
              </w:rPr>
              <w:instrText>/</w:instrText>
            </w:r>
            <w:r w:rsidR="00993D01">
              <w:instrText>documents</w:instrText>
            </w:r>
            <w:r w:rsidR="00993D01" w:rsidRPr="00993D01">
              <w:rPr>
                <w:lang w:val="ru-RU"/>
              </w:rPr>
              <w:instrText>/</w:instrText>
            </w:r>
            <w:r w:rsidR="00993D01">
              <w:instrText>decl</w:instrText>
            </w:r>
            <w:r w:rsidR="00993D01" w:rsidRPr="00993D01">
              <w:rPr>
                <w:lang w:val="ru-RU"/>
              </w:rPr>
              <w:instrText>_</w:instrText>
            </w:r>
            <w:r w:rsidR="00993D01">
              <w:instrText>conv</w:instrText>
            </w:r>
            <w:r w:rsidR="00993D01" w:rsidRPr="00993D01">
              <w:rPr>
                <w:lang w:val="ru-RU"/>
              </w:rPr>
              <w:instrText>/</w:instrText>
            </w:r>
            <w:r w:rsidR="00993D01">
              <w:instrText>conventions</w:instrText>
            </w:r>
            <w:r w:rsidR="00993D01" w:rsidRPr="00993D01">
              <w:rPr>
                <w:lang w:val="ru-RU"/>
              </w:rPr>
              <w:instrText>/</w:instrText>
            </w:r>
            <w:r w:rsidR="00993D01">
              <w:instrText>pdf</w:instrText>
            </w:r>
            <w:r w:rsidR="00993D01" w:rsidRPr="00993D01">
              <w:rPr>
                <w:lang w:val="ru-RU"/>
              </w:rPr>
              <w:instrText>/</w:instrText>
            </w:r>
            <w:r w:rsidR="00993D01">
              <w:instrText>pollutants</w:instrText>
            </w:r>
            <w:r w:rsidR="00993D01" w:rsidRPr="00993D01">
              <w:rPr>
                <w:lang w:val="ru-RU"/>
              </w:rPr>
              <w:instrText>.</w:instrText>
            </w:r>
            <w:r w:rsidR="00993D01">
              <w:instrText>pdf</w:instrText>
            </w:r>
            <w:r w:rsidR="00993D01" w:rsidRPr="00993D01">
              <w:rPr>
                <w:lang w:val="ru-RU"/>
              </w:rPr>
              <w:instrText xml:space="preserve">" </w:instrText>
            </w:r>
            <w:r w:rsidR="00993D01">
              <w:fldChar w:fldCharType="separate"/>
            </w:r>
            <w:r w:rsidR="00606ABD" w:rsidRPr="00FE3385">
              <w:rPr>
                <w:rStyle w:val="a9"/>
                <w:rFonts w:ascii="Times New Roman" w:hAnsi="Times New Roman" w:cs="Times New Roman"/>
                <w:sz w:val="24"/>
                <w:szCs w:val="24"/>
                <w:shd w:val="clear" w:color="auto" w:fill="FFFFFF"/>
              </w:rPr>
              <w:t>http</w:t>
            </w:r>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www</w:t>
            </w:r>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un</w:t>
            </w:r>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org</w:t>
            </w:r>
            <w:r w:rsidR="00606ABD" w:rsidRPr="00FE3385">
              <w:rPr>
                <w:rStyle w:val="a9"/>
                <w:rFonts w:ascii="Times New Roman" w:hAnsi="Times New Roman" w:cs="Times New Roman"/>
                <w:sz w:val="24"/>
                <w:szCs w:val="24"/>
                <w:shd w:val="clear" w:color="auto" w:fill="FFFFFF"/>
                <w:lang w:val="ru-RU"/>
              </w:rPr>
              <w:t>/</w:t>
            </w:r>
            <w:proofErr w:type="spellStart"/>
            <w:r w:rsidR="00606ABD" w:rsidRPr="00FE3385">
              <w:rPr>
                <w:rStyle w:val="a9"/>
                <w:rFonts w:ascii="Times New Roman" w:hAnsi="Times New Roman" w:cs="Times New Roman"/>
                <w:sz w:val="24"/>
                <w:szCs w:val="24"/>
                <w:shd w:val="clear" w:color="auto" w:fill="FFFFFF"/>
              </w:rPr>
              <w:t>ru</w:t>
            </w:r>
            <w:proofErr w:type="spellEnd"/>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documents</w:t>
            </w:r>
            <w:r w:rsidR="00606ABD" w:rsidRPr="00FE3385">
              <w:rPr>
                <w:rStyle w:val="a9"/>
                <w:rFonts w:ascii="Times New Roman" w:hAnsi="Times New Roman" w:cs="Times New Roman"/>
                <w:sz w:val="24"/>
                <w:szCs w:val="24"/>
                <w:shd w:val="clear" w:color="auto" w:fill="FFFFFF"/>
                <w:lang w:val="ru-RU"/>
              </w:rPr>
              <w:t>/</w:t>
            </w:r>
            <w:proofErr w:type="spellStart"/>
            <w:r w:rsidR="00606ABD" w:rsidRPr="00FE3385">
              <w:rPr>
                <w:rStyle w:val="a9"/>
                <w:rFonts w:ascii="Times New Roman" w:hAnsi="Times New Roman" w:cs="Times New Roman"/>
                <w:sz w:val="24"/>
                <w:szCs w:val="24"/>
                <w:shd w:val="clear" w:color="auto" w:fill="FFFFFF"/>
              </w:rPr>
              <w:t>decl</w:t>
            </w:r>
            <w:proofErr w:type="spellEnd"/>
            <w:r w:rsidR="00606ABD" w:rsidRPr="00FE3385">
              <w:rPr>
                <w:rStyle w:val="a9"/>
                <w:rFonts w:ascii="Times New Roman" w:hAnsi="Times New Roman" w:cs="Times New Roman"/>
                <w:sz w:val="24"/>
                <w:szCs w:val="24"/>
                <w:shd w:val="clear" w:color="auto" w:fill="FFFFFF"/>
                <w:lang w:val="ru-RU"/>
              </w:rPr>
              <w:t>_</w:t>
            </w:r>
            <w:r w:rsidR="00606ABD" w:rsidRPr="00FE3385">
              <w:rPr>
                <w:rStyle w:val="a9"/>
                <w:rFonts w:ascii="Times New Roman" w:hAnsi="Times New Roman" w:cs="Times New Roman"/>
                <w:sz w:val="24"/>
                <w:szCs w:val="24"/>
                <w:shd w:val="clear" w:color="auto" w:fill="FFFFFF"/>
              </w:rPr>
              <w:t>conv</w:t>
            </w:r>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conventions</w:t>
            </w:r>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pdf</w:t>
            </w:r>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pollutants</w:t>
            </w:r>
            <w:r w:rsidR="00606ABD" w:rsidRPr="00FE3385">
              <w:rPr>
                <w:rStyle w:val="a9"/>
                <w:rFonts w:ascii="Times New Roman" w:hAnsi="Times New Roman" w:cs="Times New Roman"/>
                <w:sz w:val="24"/>
                <w:szCs w:val="24"/>
                <w:shd w:val="clear" w:color="auto" w:fill="FFFFFF"/>
                <w:lang w:val="ru-RU"/>
              </w:rPr>
              <w:t>.</w:t>
            </w:r>
            <w:r w:rsidR="00606ABD" w:rsidRPr="00FE3385">
              <w:rPr>
                <w:rStyle w:val="a9"/>
                <w:rFonts w:ascii="Times New Roman" w:hAnsi="Times New Roman" w:cs="Times New Roman"/>
                <w:sz w:val="24"/>
                <w:szCs w:val="24"/>
                <w:shd w:val="clear" w:color="auto" w:fill="FFFFFF"/>
              </w:rPr>
              <w:t>pdf</w:t>
            </w:r>
            <w:r w:rsidR="00993D01">
              <w:rPr>
                <w:rStyle w:val="a9"/>
                <w:rFonts w:ascii="Times New Roman" w:hAnsi="Times New Roman" w:cs="Times New Roman"/>
                <w:sz w:val="24"/>
                <w:szCs w:val="24"/>
                <w:shd w:val="clear" w:color="auto" w:fill="FFFFFF"/>
              </w:rPr>
              <w:fldChar w:fldCharType="end"/>
            </w:r>
            <w:r w:rsidR="00606ABD">
              <w:rPr>
                <w:rFonts w:ascii="Times New Roman" w:hAnsi="Times New Roman" w:cs="Times New Roman"/>
                <w:sz w:val="24"/>
                <w:szCs w:val="24"/>
                <w:shd w:val="clear" w:color="auto" w:fill="FFFFFF"/>
                <w:lang w:val="ru-RU"/>
              </w:rPr>
              <w:t xml:space="preserve"> </w:t>
            </w:r>
            <w:r w:rsidRPr="0085369A">
              <w:rPr>
                <w:rFonts w:ascii="Times New Roman" w:hAnsi="Times New Roman" w:cs="Times New Roman"/>
                <w:sz w:val="24"/>
                <w:szCs w:val="24"/>
                <w:shd w:val="clear" w:color="auto" w:fill="FFFFFF"/>
                <w:lang w:val="ru-RU"/>
              </w:rPr>
              <w:t xml:space="preserve">(дата обращения: </w:t>
            </w:r>
            <w:r w:rsidR="001C7A94" w:rsidRPr="001C7A94">
              <w:rPr>
                <w:rFonts w:ascii="Times New Roman" w:hAnsi="Times New Roman" w:cs="Times New Roman"/>
                <w:sz w:val="24"/>
                <w:szCs w:val="24"/>
                <w:shd w:val="clear" w:color="auto" w:fill="FFFFFF"/>
                <w:lang w:val="ru-RU"/>
              </w:rPr>
              <w:t>07</w:t>
            </w:r>
            <w:r w:rsidRPr="0085369A">
              <w:rPr>
                <w:rFonts w:ascii="Times New Roman" w:hAnsi="Times New Roman" w:cs="Times New Roman"/>
                <w:sz w:val="24"/>
                <w:szCs w:val="24"/>
                <w:shd w:val="clear" w:color="auto" w:fill="FFFFFF"/>
                <w:lang w:val="ru-RU"/>
              </w:rPr>
              <w:t>.</w:t>
            </w:r>
            <w:r w:rsidR="001C7A94" w:rsidRPr="001C7A94">
              <w:rPr>
                <w:rFonts w:ascii="Times New Roman" w:hAnsi="Times New Roman" w:cs="Times New Roman"/>
                <w:sz w:val="24"/>
                <w:szCs w:val="24"/>
                <w:shd w:val="clear" w:color="auto" w:fill="FFFFFF"/>
                <w:lang w:val="ru-RU"/>
              </w:rPr>
              <w:t>02</w:t>
            </w:r>
            <w:r w:rsidRPr="0085369A">
              <w:rPr>
                <w:rFonts w:ascii="Times New Roman" w:hAnsi="Times New Roman" w:cs="Times New Roman"/>
                <w:sz w:val="24"/>
                <w:szCs w:val="24"/>
                <w:shd w:val="clear" w:color="auto" w:fill="FFFFFF"/>
                <w:lang w:val="ru-RU"/>
              </w:rPr>
              <w:t>.20</w:t>
            </w:r>
            <w:r w:rsidR="001C7A94" w:rsidRPr="001C7A94">
              <w:rPr>
                <w:rFonts w:ascii="Times New Roman" w:hAnsi="Times New Roman" w:cs="Times New Roman"/>
                <w:sz w:val="24"/>
                <w:szCs w:val="24"/>
                <w:shd w:val="clear" w:color="auto" w:fill="FFFFFF"/>
                <w:lang w:val="ru-RU"/>
              </w:rPr>
              <w:t>20</w:t>
            </w:r>
            <w:r w:rsidRPr="0085369A">
              <w:rPr>
                <w:rFonts w:ascii="Times New Roman" w:hAnsi="Times New Roman" w:cs="Times New Roman"/>
                <w:sz w:val="24"/>
                <w:szCs w:val="24"/>
                <w:shd w:val="clear" w:color="auto" w:fill="FFFFFF"/>
                <w:lang w:val="ru-RU"/>
              </w:rPr>
              <w:t>).</w:t>
            </w:r>
          </w:p>
        </w:tc>
        <w:tc>
          <w:tcPr>
            <w:tcW w:w="5103" w:type="dxa"/>
          </w:tcPr>
          <w:p w:rsidR="00E009BC" w:rsidRPr="0085369A" w:rsidRDefault="00280C2A" w:rsidP="001C7A94">
            <w:pPr>
              <w:widowControl/>
              <w:shd w:val="clear" w:color="auto" w:fill="FFFFFF"/>
              <w:autoSpaceDE/>
              <w:autoSpaceDN/>
              <w:rPr>
                <w:rFonts w:ascii="Times New Roman" w:eastAsia="Times New Roman" w:hAnsi="Times New Roman" w:cs="Times New Roman"/>
                <w:color w:val="111717"/>
                <w:sz w:val="24"/>
                <w:szCs w:val="24"/>
                <w:lang w:eastAsia="ru-RU"/>
              </w:rPr>
            </w:pPr>
            <w:r w:rsidRPr="00280C2A">
              <w:rPr>
                <w:rFonts w:ascii="Times New Roman" w:eastAsia="Times New Roman" w:hAnsi="Times New Roman" w:cs="Times New Roman"/>
                <w:color w:val="111717"/>
                <w:sz w:val="24"/>
                <w:szCs w:val="24"/>
                <w:lang w:eastAsia="ru-RU"/>
              </w:rPr>
              <w:t xml:space="preserve">Stockholm Convention on Persistent Organic Pollutants. </w:t>
            </w:r>
            <w:r w:rsidR="00606ABD" w:rsidRPr="006A3AA0">
              <w:rPr>
                <w:rFonts w:ascii="Times New Roman" w:hAnsi="Times New Roman" w:cs="Times New Roman"/>
                <w:sz w:val="24"/>
                <w:szCs w:val="24"/>
              </w:rPr>
              <w:t>Retrieved from</w:t>
            </w:r>
            <w:r w:rsidR="00606ABD">
              <w:rPr>
                <w:rFonts w:ascii="Times New Roman" w:eastAsia="Times New Roman" w:hAnsi="Times New Roman" w:cs="Times New Roman"/>
                <w:color w:val="111717"/>
                <w:sz w:val="24"/>
                <w:szCs w:val="24"/>
                <w:lang w:eastAsia="ru-RU"/>
              </w:rPr>
              <w:t xml:space="preserve"> </w:t>
            </w:r>
            <w:hyperlink r:id="rId14" w:history="1">
              <w:r w:rsidR="006A3AA0" w:rsidRPr="00FE3385">
                <w:rPr>
                  <w:rStyle w:val="a9"/>
                  <w:rFonts w:ascii="Times New Roman" w:eastAsia="Times New Roman" w:hAnsi="Times New Roman" w:cs="Times New Roman"/>
                  <w:sz w:val="24"/>
                  <w:szCs w:val="24"/>
                  <w:lang w:eastAsia="ru-RU"/>
                </w:rPr>
                <w:t>http://chm.pops.int/TheConvention/Overview/TextoftheConvention/tabid/2232/Default.aspx</w:t>
              </w:r>
            </w:hyperlink>
            <w:r w:rsidR="006A3AA0" w:rsidRPr="006A3AA0">
              <w:rPr>
                <w:rFonts w:ascii="Times New Roman" w:eastAsia="Times New Roman" w:hAnsi="Times New Roman" w:cs="Times New Roman"/>
                <w:color w:val="111717"/>
                <w:sz w:val="24"/>
                <w:szCs w:val="24"/>
                <w:lang w:eastAsia="ru-RU"/>
              </w:rPr>
              <w:t xml:space="preserve"> </w:t>
            </w:r>
            <w:r w:rsidRPr="00280C2A">
              <w:rPr>
                <w:rFonts w:ascii="Times New Roman" w:eastAsia="Times New Roman" w:hAnsi="Times New Roman" w:cs="Times New Roman"/>
                <w:color w:val="111717"/>
                <w:sz w:val="24"/>
                <w:szCs w:val="24"/>
                <w:lang w:eastAsia="ru-RU"/>
              </w:rPr>
              <w:t xml:space="preserve"> (accessed </w:t>
            </w:r>
            <w:r w:rsidR="001C7A94">
              <w:rPr>
                <w:rFonts w:ascii="Times New Roman" w:eastAsia="Times New Roman" w:hAnsi="Times New Roman" w:cs="Times New Roman"/>
                <w:color w:val="111717"/>
                <w:sz w:val="24"/>
                <w:szCs w:val="24"/>
                <w:lang w:eastAsia="ru-RU"/>
              </w:rPr>
              <w:t>07.02</w:t>
            </w:r>
            <w:r w:rsidRPr="00280C2A">
              <w:rPr>
                <w:rFonts w:ascii="Times New Roman" w:eastAsia="Times New Roman" w:hAnsi="Times New Roman" w:cs="Times New Roman"/>
                <w:color w:val="111717"/>
                <w:sz w:val="24"/>
                <w:szCs w:val="24"/>
                <w:lang w:eastAsia="ru-RU"/>
              </w:rPr>
              <w:t>.20</w:t>
            </w:r>
            <w:r w:rsidR="001C7A94">
              <w:rPr>
                <w:rFonts w:ascii="Times New Roman" w:eastAsia="Times New Roman" w:hAnsi="Times New Roman" w:cs="Times New Roman"/>
                <w:color w:val="111717"/>
                <w:sz w:val="24"/>
                <w:szCs w:val="24"/>
                <w:lang w:eastAsia="ru-RU"/>
              </w:rPr>
              <w:t>20</w:t>
            </w:r>
            <w:r w:rsidRPr="00280C2A">
              <w:rPr>
                <w:rFonts w:ascii="Times New Roman" w:eastAsia="Times New Roman" w:hAnsi="Times New Roman" w:cs="Times New Roman"/>
                <w:color w:val="111717"/>
                <w:sz w:val="24"/>
                <w:szCs w:val="24"/>
                <w:lang w:eastAsia="ru-RU"/>
              </w:rPr>
              <w:t>).</w:t>
            </w:r>
          </w:p>
        </w:tc>
      </w:tr>
    </w:tbl>
    <w:p w:rsidR="008F1C01" w:rsidRDefault="008F1C01" w:rsidP="00CD0045">
      <w:pPr>
        <w:pStyle w:val="a3"/>
        <w:ind w:right="1185"/>
        <w:jc w:val="both"/>
        <w:rPr>
          <w:rFonts w:ascii="Times New Roman" w:hAnsi="Times New Roman" w:cs="Times New Roman"/>
          <w:sz w:val="28"/>
          <w:szCs w:val="28"/>
        </w:rPr>
      </w:pPr>
    </w:p>
    <w:sectPr w:rsidR="008F1C01" w:rsidSect="00CD0045">
      <w:pgSz w:w="11920" w:h="16860"/>
      <w:pgMar w:top="851"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9A8"/>
    <w:multiLevelType w:val="hybridMultilevel"/>
    <w:tmpl w:val="85FEF8CA"/>
    <w:lvl w:ilvl="0" w:tplc="83D61C92">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
    <w:nsid w:val="096A46A5"/>
    <w:multiLevelType w:val="multilevel"/>
    <w:tmpl w:val="E460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37EA6"/>
    <w:multiLevelType w:val="hybridMultilevel"/>
    <w:tmpl w:val="5C00C718"/>
    <w:lvl w:ilvl="0" w:tplc="3754E92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3">
    <w:nsid w:val="0FC356F8"/>
    <w:multiLevelType w:val="hybridMultilevel"/>
    <w:tmpl w:val="DF928BFC"/>
    <w:lvl w:ilvl="0" w:tplc="4B2C27D8">
      <w:start w:val="1"/>
      <w:numFmt w:val="decimal"/>
      <w:lvlText w:val="%1."/>
      <w:lvlJc w:val="left"/>
      <w:pPr>
        <w:ind w:left="1371" w:hanging="360"/>
      </w:pPr>
      <w:rPr>
        <w:rFonts w:hint="default"/>
        <w:b w:val="0"/>
        <w:i w:val="0"/>
        <w:color w:val="1F1F1F"/>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4">
    <w:nsid w:val="11146AC0"/>
    <w:multiLevelType w:val="hybridMultilevel"/>
    <w:tmpl w:val="E3DE8270"/>
    <w:lvl w:ilvl="0" w:tplc="C40CB540">
      <w:start w:val="1"/>
      <w:numFmt w:val="decimal"/>
      <w:lvlText w:val="%1."/>
      <w:lvlJc w:val="left"/>
      <w:pPr>
        <w:ind w:left="460" w:hanging="360"/>
      </w:pPr>
      <w:rPr>
        <w:rFonts w:hint="default"/>
        <w:color w:val="1F1F1F"/>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5">
    <w:nsid w:val="13DF10BD"/>
    <w:multiLevelType w:val="hybridMultilevel"/>
    <w:tmpl w:val="C4FA41C8"/>
    <w:lvl w:ilvl="0" w:tplc="A0742E26">
      <w:start w:val="1"/>
      <w:numFmt w:val="decimal"/>
      <w:lvlText w:val="%1."/>
      <w:lvlJc w:val="left"/>
      <w:pPr>
        <w:ind w:left="462" w:hanging="360"/>
      </w:pPr>
      <w:rPr>
        <w:rFonts w:hint="default"/>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nsid w:val="166C5CC2"/>
    <w:multiLevelType w:val="hybridMultilevel"/>
    <w:tmpl w:val="6FE65984"/>
    <w:lvl w:ilvl="0" w:tplc="BBF4F7B4">
      <w:start w:val="1"/>
      <w:numFmt w:val="decimal"/>
      <w:lvlText w:val="%1."/>
      <w:lvlJc w:val="left"/>
      <w:pPr>
        <w:ind w:left="460" w:hanging="360"/>
      </w:pPr>
      <w:rPr>
        <w:rFonts w:hint="default"/>
        <w:color w:val="1F1F1F"/>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7">
    <w:nsid w:val="1E5B3076"/>
    <w:multiLevelType w:val="multilevel"/>
    <w:tmpl w:val="C0B4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A0D40"/>
    <w:multiLevelType w:val="hybridMultilevel"/>
    <w:tmpl w:val="195892BE"/>
    <w:lvl w:ilvl="0" w:tplc="5DAAB2A0">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9">
    <w:nsid w:val="1FE53FCC"/>
    <w:multiLevelType w:val="multilevel"/>
    <w:tmpl w:val="87AA2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9F622F"/>
    <w:multiLevelType w:val="hybridMultilevel"/>
    <w:tmpl w:val="6F3AA55E"/>
    <w:lvl w:ilvl="0" w:tplc="A6A4856E">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1">
    <w:nsid w:val="30877291"/>
    <w:multiLevelType w:val="hybridMultilevel"/>
    <w:tmpl w:val="2996E740"/>
    <w:lvl w:ilvl="0" w:tplc="439AE01C">
      <w:start w:val="1"/>
      <w:numFmt w:val="decimal"/>
      <w:lvlText w:val="%1."/>
      <w:lvlJc w:val="left"/>
      <w:pPr>
        <w:ind w:left="462" w:hanging="360"/>
      </w:pPr>
      <w:rPr>
        <w:rFonts w:hint="default"/>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nsid w:val="39FB171C"/>
    <w:multiLevelType w:val="hybridMultilevel"/>
    <w:tmpl w:val="230CC9B6"/>
    <w:lvl w:ilvl="0" w:tplc="39ACCFAA">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3">
    <w:nsid w:val="3BE33AB3"/>
    <w:multiLevelType w:val="hybridMultilevel"/>
    <w:tmpl w:val="5B4862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6E15D8"/>
    <w:multiLevelType w:val="hybridMultilevel"/>
    <w:tmpl w:val="AD14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B7229"/>
    <w:multiLevelType w:val="hybridMultilevel"/>
    <w:tmpl w:val="452C1986"/>
    <w:lvl w:ilvl="0" w:tplc="0DF852FE">
      <w:start w:val="1"/>
      <w:numFmt w:val="decimal"/>
      <w:lvlText w:val="%1."/>
      <w:lvlJc w:val="left"/>
      <w:pPr>
        <w:ind w:left="462" w:hanging="360"/>
      </w:pPr>
      <w:rPr>
        <w:rFonts w:hint="default"/>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6">
    <w:nsid w:val="3F487C3E"/>
    <w:multiLevelType w:val="hybridMultilevel"/>
    <w:tmpl w:val="47306950"/>
    <w:lvl w:ilvl="0" w:tplc="413AB4A2">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7">
    <w:nsid w:val="44036A64"/>
    <w:multiLevelType w:val="hybridMultilevel"/>
    <w:tmpl w:val="41F6F342"/>
    <w:lvl w:ilvl="0" w:tplc="D0DE6DDE">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8">
    <w:nsid w:val="4B8163A9"/>
    <w:multiLevelType w:val="hybridMultilevel"/>
    <w:tmpl w:val="5CDCD0EA"/>
    <w:lvl w:ilvl="0" w:tplc="EBE2FA7E">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19">
    <w:nsid w:val="565F50FE"/>
    <w:multiLevelType w:val="hybridMultilevel"/>
    <w:tmpl w:val="A5B6CE5C"/>
    <w:lvl w:ilvl="0" w:tplc="F4DE6C20">
      <w:start w:val="1"/>
      <w:numFmt w:val="decimal"/>
      <w:lvlText w:val="%1."/>
      <w:lvlJc w:val="left"/>
      <w:pPr>
        <w:ind w:left="462" w:hanging="360"/>
      </w:pPr>
      <w:rPr>
        <w:rFonts w:hint="default"/>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0">
    <w:nsid w:val="5B3A16BF"/>
    <w:multiLevelType w:val="hybridMultilevel"/>
    <w:tmpl w:val="96ACB4D0"/>
    <w:lvl w:ilvl="0" w:tplc="3E5E2786">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1">
    <w:nsid w:val="5BAB03C4"/>
    <w:multiLevelType w:val="hybridMultilevel"/>
    <w:tmpl w:val="722ED412"/>
    <w:lvl w:ilvl="0" w:tplc="71227DDA">
      <w:start w:val="1"/>
      <w:numFmt w:val="decimal"/>
      <w:lvlText w:val="%1."/>
      <w:lvlJc w:val="left"/>
      <w:pPr>
        <w:ind w:left="461" w:hanging="360"/>
      </w:pPr>
      <w:rPr>
        <w:rFonts w:hint="default"/>
        <w:b w:val="0"/>
        <w:i w:val="0"/>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2">
    <w:nsid w:val="633420E5"/>
    <w:multiLevelType w:val="hybridMultilevel"/>
    <w:tmpl w:val="387697B8"/>
    <w:lvl w:ilvl="0" w:tplc="46EC616E">
      <w:start w:val="1"/>
      <w:numFmt w:val="decimal"/>
      <w:lvlText w:val="%1."/>
      <w:lvlJc w:val="left"/>
      <w:pPr>
        <w:ind w:left="461" w:hanging="360"/>
      </w:pPr>
      <w:rPr>
        <w:rFonts w:hint="default"/>
        <w:color w:val="FF0000"/>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3">
    <w:nsid w:val="68FA13C5"/>
    <w:multiLevelType w:val="hybridMultilevel"/>
    <w:tmpl w:val="052A7FB6"/>
    <w:lvl w:ilvl="0" w:tplc="0D4A20CE">
      <w:start w:val="1"/>
      <w:numFmt w:val="decimal"/>
      <w:lvlText w:val="%1."/>
      <w:lvlJc w:val="left"/>
      <w:pPr>
        <w:ind w:left="462" w:hanging="360"/>
      </w:pPr>
      <w:rPr>
        <w:rFonts w:hint="default"/>
        <w:b w:val="0"/>
        <w:i w:val="0"/>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4">
    <w:nsid w:val="75825361"/>
    <w:multiLevelType w:val="hybridMultilevel"/>
    <w:tmpl w:val="ADC038D4"/>
    <w:lvl w:ilvl="0" w:tplc="87A2E2C2">
      <w:start w:val="1"/>
      <w:numFmt w:val="decimal"/>
      <w:lvlText w:val="%1."/>
      <w:lvlJc w:val="left"/>
      <w:pPr>
        <w:ind w:left="462" w:hanging="360"/>
      </w:pPr>
      <w:rPr>
        <w:rFonts w:hint="default"/>
        <w:i/>
        <w:color w:val="1F1F1F"/>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5">
    <w:nsid w:val="792D72B7"/>
    <w:multiLevelType w:val="hybridMultilevel"/>
    <w:tmpl w:val="652A5A62"/>
    <w:lvl w:ilvl="0" w:tplc="35AC66CE">
      <w:start w:val="1"/>
      <w:numFmt w:val="decimal"/>
      <w:lvlText w:val="%1."/>
      <w:lvlJc w:val="left"/>
      <w:pPr>
        <w:ind w:left="461" w:hanging="360"/>
      </w:pPr>
      <w:rPr>
        <w:rFonts w:hint="default"/>
        <w:color w:val="1F1F1F"/>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26">
    <w:nsid w:val="79E52B06"/>
    <w:multiLevelType w:val="hybridMultilevel"/>
    <w:tmpl w:val="68168286"/>
    <w:lvl w:ilvl="0" w:tplc="210C33CC">
      <w:start w:val="1"/>
      <w:numFmt w:val="decimal"/>
      <w:lvlText w:val="%1."/>
      <w:lvlJc w:val="left"/>
      <w:pPr>
        <w:ind w:left="1697" w:hanging="360"/>
      </w:pPr>
      <w:rPr>
        <w:rFonts w:hint="default"/>
        <w:color w:val="1F1F1F"/>
      </w:rPr>
    </w:lvl>
    <w:lvl w:ilvl="1" w:tplc="04190019" w:tentative="1">
      <w:start w:val="1"/>
      <w:numFmt w:val="lowerLetter"/>
      <w:lvlText w:val="%2."/>
      <w:lvlJc w:val="left"/>
      <w:pPr>
        <w:ind w:left="2417" w:hanging="360"/>
      </w:pPr>
    </w:lvl>
    <w:lvl w:ilvl="2" w:tplc="0419001B" w:tentative="1">
      <w:start w:val="1"/>
      <w:numFmt w:val="lowerRoman"/>
      <w:lvlText w:val="%3."/>
      <w:lvlJc w:val="right"/>
      <w:pPr>
        <w:ind w:left="3137" w:hanging="180"/>
      </w:pPr>
    </w:lvl>
    <w:lvl w:ilvl="3" w:tplc="0419000F" w:tentative="1">
      <w:start w:val="1"/>
      <w:numFmt w:val="decimal"/>
      <w:lvlText w:val="%4."/>
      <w:lvlJc w:val="left"/>
      <w:pPr>
        <w:ind w:left="3857" w:hanging="360"/>
      </w:pPr>
    </w:lvl>
    <w:lvl w:ilvl="4" w:tplc="04190019" w:tentative="1">
      <w:start w:val="1"/>
      <w:numFmt w:val="lowerLetter"/>
      <w:lvlText w:val="%5."/>
      <w:lvlJc w:val="left"/>
      <w:pPr>
        <w:ind w:left="4577" w:hanging="360"/>
      </w:pPr>
    </w:lvl>
    <w:lvl w:ilvl="5" w:tplc="0419001B" w:tentative="1">
      <w:start w:val="1"/>
      <w:numFmt w:val="lowerRoman"/>
      <w:lvlText w:val="%6."/>
      <w:lvlJc w:val="right"/>
      <w:pPr>
        <w:ind w:left="5297" w:hanging="180"/>
      </w:pPr>
    </w:lvl>
    <w:lvl w:ilvl="6" w:tplc="0419000F" w:tentative="1">
      <w:start w:val="1"/>
      <w:numFmt w:val="decimal"/>
      <w:lvlText w:val="%7."/>
      <w:lvlJc w:val="left"/>
      <w:pPr>
        <w:ind w:left="6017" w:hanging="360"/>
      </w:pPr>
    </w:lvl>
    <w:lvl w:ilvl="7" w:tplc="04190019" w:tentative="1">
      <w:start w:val="1"/>
      <w:numFmt w:val="lowerLetter"/>
      <w:lvlText w:val="%8."/>
      <w:lvlJc w:val="left"/>
      <w:pPr>
        <w:ind w:left="6737" w:hanging="360"/>
      </w:pPr>
    </w:lvl>
    <w:lvl w:ilvl="8" w:tplc="0419001B" w:tentative="1">
      <w:start w:val="1"/>
      <w:numFmt w:val="lowerRoman"/>
      <w:lvlText w:val="%9."/>
      <w:lvlJc w:val="right"/>
      <w:pPr>
        <w:ind w:left="7457" w:hanging="180"/>
      </w:pPr>
    </w:lvl>
  </w:abstractNum>
  <w:num w:numId="1">
    <w:abstractNumId w:val="24"/>
  </w:num>
  <w:num w:numId="2">
    <w:abstractNumId w:val="0"/>
  </w:num>
  <w:num w:numId="3">
    <w:abstractNumId w:val="12"/>
  </w:num>
  <w:num w:numId="4">
    <w:abstractNumId w:val="16"/>
  </w:num>
  <w:num w:numId="5">
    <w:abstractNumId w:val="6"/>
  </w:num>
  <w:num w:numId="6">
    <w:abstractNumId w:val="26"/>
  </w:num>
  <w:num w:numId="7">
    <w:abstractNumId w:val="10"/>
  </w:num>
  <w:num w:numId="8">
    <w:abstractNumId w:val="4"/>
  </w:num>
  <w:num w:numId="9">
    <w:abstractNumId w:val="18"/>
  </w:num>
  <w:num w:numId="10">
    <w:abstractNumId w:val="3"/>
  </w:num>
  <w:num w:numId="11">
    <w:abstractNumId w:val="23"/>
  </w:num>
  <w:num w:numId="12">
    <w:abstractNumId w:val="19"/>
  </w:num>
  <w:num w:numId="13">
    <w:abstractNumId w:val="11"/>
  </w:num>
  <w:num w:numId="14">
    <w:abstractNumId w:val="25"/>
  </w:num>
  <w:num w:numId="15">
    <w:abstractNumId w:val="5"/>
  </w:num>
  <w:num w:numId="16">
    <w:abstractNumId w:val="15"/>
  </w:num>
  <w:num w:numId="17">
    <w:abstractNumId w:val="22"/>
  </w:num>
  <w:num w:numId="18">
    <w:abstractNumId w:val="14"/>
  </w:num>
  <w:num w:numId="19">
    <w:abstractNumId w:val="8"/>
  </w:num>
  <w:num w:numId="20">
    <w:abstractNumId w:val="17"/>
  </w:num>
  <w:num w:numId="21">
    <w:abstractNumId w:val="20"/>
  </w:num>
  <w:num w:numId="22">
    <w:abstractNumId w:val="2"/>
  </w:num>
  <w:num w:numId="23">
    <w:abstractNumId w:val="21"/>
  </w:num>
  <w:num w:numId="24">
    <w:abstractNumId w:val="7"/>
  </w:num>
  <w:num w:numId="25">
    <w:abstractNumId w:val="1"/>
  </w:num>
  <w:num w:numId="26">
    <w:abstractNumId w:val="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01"/>
    <w:rsid w:val="00021CA2"/>
    <w:rsid w:val="00026517"/>
    <w:rsid w:val="0003550C"/>
    <w:rsid w:val="0004520E"/>
    <w:rsid w:val="00051CA3"/>
    <w:rsid w:val="0008545F"/>
    <w:rsid w:val="000B3BF4"/>
    <w:rsid w:val="000D53A6"/>
    <w:rsid w:val="000E7042"/>
    <w:rsid w:val="00102DCF"/>
    <w:rsid w:val="0012763C"/>
    <w:rsid w:val="00135B52"/>
    <w:rsid w:val="00147E6C"/>
    <w:rsid w:val="00162F4F"/>
    <w:rsid w:val="0016575E"/>
    <w:rsid w:val="001801C9"/>
    <w:rsid w:val="00183B86"/>
    <w:rsid w:val="0019442A"/>
    <w:rsid w:val="001C7A94"/>
    <w:rsid w:val="001E1DA3"/>
    <w:rsid w:val="00201D9E"/>
    <w:rsid w:val="002801D0"/>
    <w:rsid w:val="00280C2A"/>
    <w:rsid w:val="00284CE9"/>
    <w:rsid w:val="002B1C5C"/>
    <w:rsid w:val="002D2F12"/>
    <w:rsid w:val="00340512"/>
    <w:rsid w:val="00380776"/>
    <w:rsid w:val="003B7B7A"/>
    <w:rsid w:val="003D30F1"/>
    <w:rsid w:val="003E0132"/>
    <w:rsid w:val="004145BA"/>
    <w:rsid w:val="004317F4"/>
    <w:rsid w:val="00465405"/>
    <w:rsid w:val="00490F22"/>
    <w:rsid w:val="004A2C12"/>
    <w:rsid w:val="004B0726"/>
    <w:rsid w:val="00525AAA"/>
    <w:rsid w:val="00534F8D"/>
    <w:rsid w:val="00553090"/>
    <w:rsid w:val="00555B73"/>
    <w:rsid w:val="0059474F"/>
    <w:rsid w:val="005A3702"/>
    <w:rsid w:val="005B5000"/>
    <w:rsid w:val="005C65ED"/>
    <w:rsid w:val="005D770D"/>
    <w:rsid w:val="005E1DF4"/>
    <w:rsid w:val="005E4A75"/>
    <w:rsid w:val="005F2ADA"/>
    <w:rsid w:val="0060192F"/>
    <w:rsid w:val="00604D61"/>
    <w:rsid w:val="00606ABD"/>
    <w:rsid w:val="006104D5"/>
    <w:rsid w:val="006241EF"/>
    <w:rsid w:val="006338A6"/>
    <w:rsid w:val="00644191"/>
    <w:rsid w:val="00656AC0"/>
    <w:rsid w:val="00665BDB"/>
    <w:rsid w:val="006959DC"/>
    <w:rsid w:val="006A3AA0"/>
    <w:rsid w:val="00711A9B"/>
    <w:rsid w:val="007571DE"/>
    <w:rsid w:val="00767993"/>
    <w:rsid w:val="007709AB"/>
    <w:rsid w:val="00792424"/>
    <w:rsid w:val="00796BBA"/>
    <w:rsid w:val="007B7883"/>
    <w:rsid w:val="00807EAA"/>
    <w:rsid w:val="00820DCA"/>
    <w:rsid w:val="008276A1"/>
    <w:rsid w:val="00832095"/>
    <w:rsid w:val="0083219C"/>
    <w:rsid w:val="0085369A"/>
    <w:rsid w:val="008D48EE"/>
    <w:rsid w:val="008F1C01"/>
    <w:rsid w:val="008F60A6"/>
    <w:rsid w:val="008F65C0"/>
    <w:rsid w:val="00903FC7"/>
    <w:rsid w:val="0098590B"/>
    <w:rsid w:val="00993D01"/>
    <w:rsid w:val="009C2F84"/>
    <w:rsid w:val="009F4A32"/>
    <w:rsid w:val="00A51B8E"/>
    <w:rsid w:val="00A56740"/>
    <w:rsid w:val="00A569D8"/>
    <w:rsid w:val="00AE018E"/>
    <w:rsid w:val="00AE5056"/>
    <w:rsid w:val="00B04D8D"/>
    <w:rsid w:val="00B12B94"/>
    <w:rsid w:val="00B222F7"/>
    <w:rsid w:val="00B25C99"/>
    <w:rsid w:val="00B3384C"/>
    <w:rsid w:val="00B47866"/>
    <w:rsid w:val="00B54B37"/>
    <w:rsid w:val="00B57ECE"/>
    <w:rsid w:val="00B83949"/>
    <w:rsid w:val="00B95DC9"/>
    <w:rsid w:val="00BB51C9"/>
    <w:rsid w:val="00BB55F5"/>
    <w:rsid w:val="00BD38BF"/>
    <w:rsid w:val="00BD500C"/>
    <w:rsid w:val="00C1205F"/>
    <w:rsid w:val="00C24677"/>
    <w:rsid w:val="00C76F39"/>
    <w:rsid w:val="00C80FEE"/>
    <w:rsid w:val="00CD0045"/>
    <w:rsid w:val="00CF10F6"/>
    <w:rsid w:val="00D12EA4"/>
    <w:rsid w:val="00D21E1F"/>
    <w:rsid w:val="00D405D8"/>
    <w:rsid w:val="00D6635D"/>
    <w:rsid w:val="00DA4A72"/>
    <w:rsid w:val="00DD4325"/>
    <w:rsid w:val="00DF4EC0"/>
    <w:rsid w:val="00DF5C2D"/>
    <w:rsid w:val="00E009BC"/>
    <w:rsid w:val="00E22150"/>
    <w:rsid w:val="00E23200"/>
    <w:rsid w:val="00E2451D"/>
    <w:rsid w:val="00E34E0D"/>
    <w:rsid w:val="00E35A9B"/>
    <w:rsid w:val="00E4338A"/>
    <w:rsid w:val="00E618B2"/>
    <w:rsid w:val="00E64D11"/>
    <w:rsid w:val="00E67156"/>
    <w:rsid w:val="00E710A0"/>
    <w:rsid w:val="00E76077"/>
    <w:rsid w:val="00EA7515"/>
    <w:rsid w:val="00EC0B0E"/>
    <w:rsid w:val="00ED16FC"/>
    <w:rsid w:val="00ED5DAD"/>
    <w:rsid w:val="00EF6729"/>
    <w:rsid w:val="00F16312"/>
    <w:rsid w:val="00F24ED2"/>
    <w:rsid w:val="00F35628"/>
    <w:rsid w:val="00F45671"/>
    <w:rsid w:val="00F55237"/>
    <w:rsid w:val="00F8779A"/>
    <w:rsid w:val="00FC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3702"/>
    <w:rPr>
      <w:rFonts w:ascii="Arial" w:eastAsia="Arial" w:hAnsi="Arial" w:cs="Arial"/>
    </w:rPr>
  </w:style>
  <w:style w:type="paragraph" w:styleId="1">
    <w:name w:val="heading 1"/>
    <w:basedOn w:val="a"/>
    <w:link w:val="10"/>
    <w:uiPriority w:val="9"/>
    <w:qFormat/>
    <w:rsid w:val="005A3702"/>
    <w:pPr>
      <w:ind w:left="101"/>
      <w:outlineLvl w:val="0"/>
    </w:pPr>
    <w:rPr>
      <w:sz w:val="28"/>
      <w:szCs w:val="28"/>
    </w:rPr>
  </w:style>
  <w:style w:type="paragraph" w:styleId="2">
    <w:name w:val="heading 2"/>
    <w:basedOn w:val="a"/>
    <w:uiPriority w:val="1"/>
    <w:qFormat/>
    <w:rsid w:val="005A3702"/>
    <w:pPr>
      <w:ind w:left="101"/>
      <w:jc w:val="both"/>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A3702"/>
    <w:tblPr>
      <w:tblInd w:w="0" w:type="dxa"/>
      <w:tblCellMar>
        <w:top w:w="0" w:type="dxa"/>
        <w:left w:w="0" w:type="dxa"/>
        <w:bottom w:w="0" w:type="dxa"/>
        <w:right w:w="0" w:type="dxa"/>
      </w:tblCellMar>
    </w:tblPr>
  </w:style>
  <w:style w:type="paragraph" w:styleId="a3">
    <w:name w:val="Body Text"/>
    <w:basedOn w:val="a"/>
    <w:link w:val="a4"/>
    <w:uiPriority w:val="1"/>
    <w:qFormat/>
    <w:rsid w:val="005A3702"/>
    <w:rPr>
      <w:sz w:val="18"/>
      <w:szCs w:val="18"/>
    </w:rPr>
  </w:style>
  <w:style w:type="paragraph" w:styleId="a5">
    <w:name w:val="List Paragraph"/>
    <w:basedOn w:val="a"/>
    <w:uiPriority w:val="1"/>
    <w:qFormat/>
    <w:rsid w:val="005A3702"/>
  </w:style>
  <w:style w:type="paragraph" w:customStyle="1" w:styleId="TableParagraph">
    <w:name w:val="Table Paragraph"/>
    <w:basedOn w:val="a"/>
    <w:uiPriority w:val="1"/>
    <w:qFormat/>
    <w:rsid w:val="005A3702"/>
  </w:style>
  <w:style w:type="paragraph" w:styleId="a6">
    <w:name w:val="Balloon Text"/>
    <w:basedOn w:val="a"/>
    <w:link w:val="a7"/>
    <w:uiPriority w:val="99"/>
    <w:semiHidden/>
    <w:unhideWhenUsed/>
    <w:rsid w:val="00F35628"/>
    <w:rPr>
      <w:rFonts w:ascii="Tahoma" w:hAnsi="Tahoma" w:cs="Tahoma"/>
      <w:sz w:val="16"/>
      <w:szCs w:val="16"/>
    </w:rPr>
  </w:style>
  <w:style w:type="character" w:customStyle="1" w:styleId="a7">
    <w:name w:val="Текст выноски Знак"/>
    <w:basedOn w:val="a0"/>
    <w:link w:val="a6"/>
    <w:uiPriority w:val="99"/>
    <w:semiHidden/>
    <w:rsid w:val="00F35628"/>
    <w:rPr>
      <w:rFonts w:ascii="Tahoma" w:eastAsia="Arial" w:hAnsi="Tahoma" w:cs="Tahoma"/>
      <w:sz w:val="16"/>
      <w:szCs w:val="16"/>
    </w:rPr>
  </w:style>
  <w:style w:type="character" w:customStyle="1" w:styleId="10">
    <w:name w:val="Заголовок 1 Знак"/>
    <w:basedOn w:val="a0"/>
    <w:link w:val="1"/>
    <w:uiPriority w:val="9"/>
    <w:rsid w:val="00832095"/>
    <w:rPr>
      <w:rFonts w:ascii="Arial" w:eastAsia="Arial" w:hAnsi="Arial" w:cs="Arial"/>
      <w:sz w:val="28"/>
      <w:szCs w:val="28"/>
    </w:rPr>
  </w:style>
  <w:style w:type="character" w:customStyle="1" w:styleId="a4">
    <w:name w:val="Основной текст Знак"/>
    <w:basedOn w:val="a0"/>
    <w:link w:val="a3"/>
    <w:uiPriority w:val="1"/>
    <w:rsid w:val="00832095"/>
    <w:rPr>
      <w:rFonts w:ascii="Arial" w:eastAsia="Arial" w:hAnsi="Arial" w:cs="Arial"/>
      <w:sz w:val="18"/>
      <w:szCs w:val="18"/>
    </w:rPr>
  </w:style>
  <w:style w:type="table" w:styleId="a8">
    <w:name w:val="Table Grid"/>
    <w:basedOn w:val="a1"/>
    <w:uiPriority w:val="59"/>
    <w:rsid w:val="0005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56740"/>
    <w:rPr>
      <w:color w:val="0000FF"/>
      <w:u w:val="single"/>
    </w:rPr>
  </w:style>
  <w:style w:type="character" w:styleId="aa">
    <w:name w:val="Strong"/>
    <w:basedOn w:val="a0"/>
    <w:uiPriority w:val="22"/>
    <w:qFormat/>
    <w:rsid w:val="002B1C5C"/>
    <w:rPr>
      <w:b/>
      <w:bCs/>
    </w:rPr>
  </w:style>
  <w:style w:type="paragraph" w:styleId="ab">
    <w:name w:val="Normal (Web)"/>
    <w:basedOn w:val="a"/>
    <w:uiPriority w:val="99"/>
    <w:unhideWhenUsed/>
    <w:rsid w:val="00BD38BF"/>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c">
    <w:name w:val="Emphasis"/>
    <w:basedOn w:val="a0"/>
    <w:uiPriority w:val="20"/>
    <w:qFormat/>
    <w:rsid w:val="003B7B7A"/>
    <w:rPr>
      <w:i/>
      <w:iCs/>
    </w:rPr>
  </w:style>
  <w:style w:type="character" w:styleId="ad">
    <w:name w:val="FollowedHyperlink"/>
    <w:basedOn w:val="a0"/>
    <w:uiPriority w:val="99"/>
    <w:semiHidden/>
    <w:unhideWhenUsed/>
    <w:rsid w:val="006A3A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3702"/>
    <w:rPr>
      <w:rFonts w:ascii="Arial" w:eastAsia="Arial" w:hAnsi="Arial" w:cs="Arial"/>
    </w:rPr>
  </w:style>
  <w:style w:type="paragraph" w:styleId="1">
    <w:name w:val="heading 1"/>
    <w:basedOn w:val="a"/>
    <w:link w:val="10"/>
    <w:uiPriority w:val="9"/>
    <w:qFormat/>
    <w:rsid w:val="005A3702"/>
    <w:pPr>
      <w:ind w:left="101"/>
      <w:outlineLvl w:val="0"/>
    </w:pPr>
    <w:rPr>
      <w:sz w:val="28"/>
      <w:szCs w:val="28"/>
    </w:rPr>
  </w:style>
  <w:style w:type="paragraph" w:styleId="2">
    <w:name w:val="heading 2"/>
    <w:basedOn w:val="a"/>
    <w:uiPriority w:val="1"/>
    <w:qFormat/>
    <w:rsid w:val="005A3702"/>
    <w:pPr>
      <w:ind w:left="101"/>
      <w:jc w:val="both"/>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A3702"/>
    <w:tblPr>
      <w:tblInd w:w="0" w:type="dxa"/>
      <w:tblCellMar>
        <w:top w:w="0" w:type="dxa"/>
        <w:left w:w="0" w:type="dxa"/>
        <w:bottom w:w="0" w:type="dxa"/>
        <w:right w:w="0" w:type="dxa"/>
      </w:tblCellMar>
    </w:tblPr>
  </w:style>
  <w:style w:type="paragraph" w:styleId="a3">
    <w:name w:val="Body Text"/>
    <w:basedOn w:val="a"/>
    <w:link w:val="a4"/>
    <w:uiPriority w:val="1"/>
    <w:qFormat/>
    <w:rsid w:val="005A3702"/>
    <w:rPr>
      <w:sz w:val="18"/>
      <w:szCs w:val="18"/>
    </w:rPr>
  </w:style>
  <w:style w:type="paragraph" w:styleId="a5">
    <w:name w:val="List Paragraph"/>
    <w:basedOn w:val="a"/>
    <w:uiPriority w:val="1"/>
    <w:qFormat/>
    <w:rsid w:val="005A3702"/>
  </w:style>
  <w:style w:type="paragraph" w:customStyle="1" w:styleId="TableParagraph">
    <w:name w:val="Table Paragraph"/>
    <w:basedOn w:val="a"/>
    <w:uiPriority w:val="1"/>
    <w:qFormat/>
    <w:rsid w:val="005A3702"/>
  </w:style>
  <w:style w:type="paragraph" w:styleId="a6">
    <w:name w:val="Balloon Text"/>
    <w:basedOn w:val="a"/>
    <w:link w:val="a7"/>
    <w:uiPriority w:val="99"/>
    <w:semiHidden/>
    <w:unhideWhenUsed/>
    <w:rsid w:val="00F35628"/>
    <w:rPr>
      <w:rFonts w:ascii="Tahoma" w:hAnsi="Tahoma" w:cs="Tahoma"/>
      <w:sz w:val="16"/>
      <w:szCs w:val="16"/>
    </w:rPr>
  </w:style>
  <w:style w:type="character" w:customStyle="1" w:styleId="a7">
    <w:name w:val="Текст выноски Знак"/>
    <w:basedOn w:val="a0"/>
    <w:link w:val="a6"/>
    <w:uiPriority w:val="99"/>
    <w:semiHidden/>
    <w:rsid w:val="00F35628"/>
    <w:rPr>
      <w:rFonts w:ascii="Tahoma" w:eastAsia="Arial" w:hAnsi="Tahoma" w:cs="Tahoma"/>
      <w:sz w:val="16"/>
      <w:szCs w:val="16"/>
    </w:rPr>
  </w:style>
  <w:style w:type="character" w:customStyle="1" w:styleId="10">
    <w:name w:val="Заголовок 1 Знак"/>
    <w:basedOn w:val="a0"/>
    <w:link w:val="1"/>
    <w:uiPriority w:val="9"/>
    <w:rsid w:val="00832095"/>
    <w:rPr>
      <w:rFonts w:ascii="Arial" w:eastAsia="Arial" w:hAnsi="Arial" w:cs="Arial"/>
      <w:sz w:val="28"/>
      <w:szCs w:val="28"/>
    </w:rPr>
  </w:style>
  <w:style w:type="character" w:customStyle="1" w:styleId="a4">
    <w:name w:val="Основной текст Знак"/>
    <w:basedOn w:val="a0"/>
    <w:link w:val="a3"/>
    <w:uiPriority w:val="1"/>
    <w:rsid w:val="00832095"/>
    <w:rPr>
      <w:rFonts w:ascii="Arial" w:eastAsia="Arial" w:hAnsi="Arial" w:cs="Arial"/>
      <w:sz w:val="18"/>
      <w:szCs w:val="18"/>
    </w:rPr>
  </w:style>
  <w:style w:type="table" w:styleId="a8">
    <w:name w:val="Table Grid"/>
    <w:basedOn w:val="a1"/>
    <w:uiPriority w:val="59"/>
    <w:rsid w:val="0005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56740"/>
    <w:rPr>
      <w:color w:val="0000FF"/>
      <w:u w:val="single"/>
    </w:rPr>
  </w:style>
  <w:style w:type="character" w:styleId="aa">
    <w:name w:val="Strong"/>
    <w:basedOn w:val="a0"/>
    <w:uiPriority w:val="22"/>
    <w:qFormat/>
    <w:rsid w:val="002B1C5C"/>
    <w:rPr>
      <w:b/>
      <w:bCs/>
    </w:rPr>
  </w:style>
  <w:style w:type="paragraph" w:styleId="ab">
    <w:name w:val="Normal (Web)"/>
    <w:basedOn w:val="a"/>
    <w:uiPriority w:val="99"/>
    <w:unhideWhenUsed/>
    <w:rsid w:val="00BD38BF"/>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styleId="ac">
    <w:name w:val="Emphasis"/>
    <w:basedOn w:val="a0"/>
    <w:uiPriority w:val="20"/>
    <w:qFormat/>
    <w:rsid w:val="003B7B7A"/>
    <w:rPr>
      <w:i/>
      <w:iCs/>
    </w:rPr>
  </w:style>
  <w:style w:type="character" w:styleId="ad">
    <w:name w:val="FollowedHyperlink"/>
    <w:basedOn w:val="a0"/>
    <w:uiPriority w:val="99"/>
    <w:semiHidden/>
    <w:unhideWhenUsed/>
    <w:rsid w:val="006A3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855">
      <w:bodyDiv w:val="1"/>
      <w:marLeft w:val="0"/>
      <w:marRight w:val="0"/>
      <w:marTop w:val="0"/>
      <w:marBottom w:val="0"/>
      <w:divBdr>
        <w:top w:val="none" w:sz="0" w:space="0" w:color="auto"/>
        <w:left w:val="none" w:sz="0" w:space="0" w:color="auto"/>
        <w:bottom w:val="none" w:sz="0" w:space="0" w:color="auto"/>
        <w:right w:val="none" w:sz="0" w:space="0" w:color="auto"/>
      </w:divBdr>
    </w:div>
    <w:div w:id="105543146">
      <w:bodyDiv w:val="1"/>
      <w:marLeft w:val="0"/>
      <w:marRight w:val="0"/>
      <w:marTop w:val="0"/>
      <w:marBottom w:val="0"/>
      <w:divBdr>
        <w:top w:val="none" w:sz="0" w:space="0" w:color="auto"/>
        <w:left w:val="none" w:sz="0" w:space="0" w:color="auto"/>
        <w:bottom w:val="none" w:sz="0" w:space="0" w:color="auto"/>
        <w:right w:val="none" w:sz="0" w:space="0" w:color="auto"/>
      </w:divBdr>
    </w:div>
    <w:div w:id="346829162">
      <w:bodyDiv w:val="1"/>
      <w:marLeft w:val="0"/>
      <w:marRight w:val="0"/>
      <w:marTop w:val="0"/>
      <w:marBottom w:val="0"/>
      <w:divBdr>
        <w:top w:val="none" w:sz="0" w:space="0" w:color="auto"/>
        <w:left w:val="none" w:sz="0" w:space="0" w:color="auto"/>
        <w:bottom w:val="none" w:sz="0" w:space="0" w:color="auto"/>
        <w:right w:val="none" w:sz="0" w:space="0" w:color="auto"/>
      </w:divBdr>
    </w:div>
    <w:div w:id="398749454">
      <w:bodyDiv w:val="1"/>
      <w:marLeft w:val="0"/>
      <w:marRight w:val="0"/>
      <w:marTop w:val="0"/>
      <w:marBottom w:val="0"/>
      <w:divBdr>
        <w:top w:val="none" w:sz="0" w:space="0" w:color="auto"/>
        <w:left w:val="none" w:sz="0" w:space="0" w:color="auto"/>
        <w:bottom w:val="none" w:sz="0" w:space="0" w:color="auto"/>
        <w:right w:val="none" w:sz="0" w:space="0" w:color="auto"/>
      </w:divBdr>
      <w:divsChild>
        <w:div w:id="494611503">
          <w:marLeft w:val="0"/>
          <w:marRight w:val="0"/>
          <w:marTop w:val="0"/>
          <w:marBottom w:val="0"/>
          <w:divBdr>
            <w:top w:val="none" w:sz="0" w:space="0" w:color="auto"/>
            <w:left w:val="none" w:sz="0" w:space="0" w:color="auto"/>
            <w:bottom w:val="none" w:sz="0" w:space="0" w:color="auto"/>
            <w:right w:val="none" w:sz="0" w:space="0" w:color="auto"/>
          </w:divBdr>
        </w:div>
        <w:div w:id="790707832">
          <w:marLeft w:val="0"/>
          <w:marRight w:val="0"/>
          <w:marTop w:val="0"/>
          <w:marBottom w:val="0"/>
          <w:divBdr>
            <w:top w:val="none" w:sz="0" w:space="0" w:color="auto"/>
            <w:left w:val="none" w:sz="0" w:space="0" w:color="auto"/>
            <w:bottom w:val="none" w:sz="0" w:space="0" w:color="auto"/>
            <w:right w:val="none" w:sz="0" w:space="0" w:color="auto"/>
          </w:divBdr>
        </w:div>
        <w:div w:id="580532135">
          <w:marLeft w:val="0"/>
          <w:marRight w:val="0"/>
          <w:marTop w:val="0"/>
          <w:marBottom w:val="0"/>
          <w:divBdr>
            <w:top w:val="none" w:sz="0" w:space="0" w:color="auto"/>
            <w:left w:val="none" w:sz="0" w:space="0" w:color="auto"/>
            <w:bottom w:val="none" w:sz="0" w:space="0" w:color="auto"/>
            <w:right w:val="none" w:sz="0" w:space="0" w:color="auto"/>
          </w:divBdr>
        </w:div>
      </w:divsChild>
    </w:div>
    <w:div w:id="403456247">
      <w:bodyDiv w:val="1"/>
      <w:marLeft w:val="0"/>
      <w:marRight w:val="0"/>
      <w:marTop w:val="0"/>
      <w:marBottom w:val="0"/>
      <w:divBdr>
        <w:top w:val="none" w:sz="0" w:space="0" w:color="auto"/>
        <w:left w:val="none" w:sz="0" w:space="0" w:color="auto"/>
        <w:bottom w:val="none" w:sz="0" w:space="0" w:color="auto"/>
        <w:right w:val="none" w:sz="0" w:space="0" w:color="auto"/>
      </w:divBdr>
    </w:div>
    <w:div w:id="495730870">
      <w:bodyDiv w:val="1"/>
      <w:marLeft w:val="0"/>
      <w:marRight w:val="0"/>
      <w:marTop w:val="0"/>
      <w:marBottom w:val="0"/>
      <w:divBdr>
        <w:top w:val="none" w:sz="0" w:space="0" w:color="auto"/>
        <w:left w:val="none" w:sz="0" w:space="0" w:color="auto"/>
        <w:bottom w:val="none" w:sz="0" w:space="0" w:color="auto"/>
        <w:right w:val="none" w:sz="0" w:space="0" w:color="auto"/>
      </w:divBdr>
    </w:div>
    <w:div w:id="769158466">
      <w:bodyDiv w:val="1"/>
      <w:marLeft w:val="0"/>
      <w:marRight w:val="0"/>
      <w:marTop w:val="0"/>
      <w:marBottom w:val="0"/>
      <w:divBdr>
        <w:top w:val="none" w:sz="0" w:space="0" w:color="auto"/>
        <w:left w:val="none" w:sz="0" w:space="0" w:color="auto"/>
        <w:bottom w:val="none" w:sz="0" w:space="0" w:color="auto"/>
        <w:right w:val="none" w:sz="0" w:space="0" w:color="auto"/>
      </w:divBdr>
    </w:div>
    <w:div w:id="1014726145">
      <w:bodyDiv w:val="1"/>
      <w:marLeft w:val="0"/>
      <w:marRight w:val="0"/>
      <w:marTop w:val="0"/>
      <w:marBottom w:val="0"/>
      <w:divBdr>
        <w:top w:val="none" w:sz="0" w:space="0" w:color="auto"/>
        <w:left w:val="none" w:sz="0" w:space="0" w:color="auto"/>
        <w:bottom w:val="none" w:sz="0" w:space="0" w:color="auto"/>
        <w:right w:val="none" w:sz="0" w:space="0" w:color="auto"/>
      </w:divBdr>
    </w:div>
    <w:div w:id="1195995319">
      <w:bodyDiv w:val="1"/>
      <w:marLeft w:val="0"/>
      <w:marRight w:val="0"/>
      <w:marTop w:val="0"/>
      <w:marBottom w:val="0"/>
      <w:divBdr>
        <w:top w:val="none" w:sz="0" w:space="0" w:color="auto"/>
        <w:left w:val="none" w:sz="0" w:space="0" w:color="auto"/>
        <w:bottom w:val="none" w:sz="0" w:space="0" w:color="auto"/>
        <w:right w:val="none" w:sz="0" w:space="0" w:color="auto"/>
      </w:divBdr>
    </w:div>
    <w:div w:id="1197039215">
      <w:bodyDiv w:val="1"/>
      <w:marLeft w:val="0"/>
      <w:marRight w:val="0"/>
      <w:marTop w:val="0"/>
      <w:marBottom w:val="0"/>
      <w:divBdr>
        <w:top w:val="none" w:sz="0" w:space="0" w:color="auto"/>
        <w:left w:val="none" w:sz="0" w:space="0" w:color="auto"/>
        <w:bottom w:val="none" w:sz="0" w:space="0" w:color="auto"/>
        <w:right w:val="none" w:sz="0" w:space="0" w:color="auto"/>
      </w:divBdr>
    </w:div>
    <w:div w:id="1299610486">
      <w:bodyDiv w:val="1"/>
      <w:marLeft w:val="0"/>
      <w:marRight w:val="0"/>
      <w:marTop w:val="0"/>
      <w:marBottom w:val="0"/>
      <w:divBdr>
        <w:top w:val="none" w:sz="0" w:space="0" w:color="auto"/>
        <w:left w:val="none" w:sz="0" w:space="0" w:color="auto"/>
        <w:bottom w:val="none" w:sz="0" w:space="0" w:color="auto"/>
        <w:right w:val="none" w:sz="0" w:space="0" w:color="auto"/>
      </w:divBdr>
    </w:div>
    <w:div w:id="1490175925">
      <w:bodyDiv w:val="1"/>
      <w:marLeft w:val="0"/>
      <w:marRight w:val="0"/>
      <w:marTop w:val="0"/>
      <w:marBottom w:val="0"/>
      <w:divBdr>
        <w:top w:val="none" w:sz="0" w:space="0" w:color="auto"/>
        <w:left w:val="none" w:sz="0" w:space="0" w:color="auto"/>
        <w:bottom w:val="none" w:sz="0" w:space="0" w:color="auto"/>
        <w:right w:val="none" w:sz="0" w:space="0" w:color="auto"/>
      </w:divBdr>
    </w:div>
    <w:div w:id="1518697217">
      <w:bodyDiv w:val="1"/>
      <w:marLeft w:val="0"/>
      <w:marRight w:val="0"/>
      <w:marTop w:val="0"/>
      <w:marBottom w:val="0"/>
      <w:divBdr>
        <w:top w:val="none" w:sz="0" w:space="0" w:color="auto"/>
        <w:left w:val="none" w:sz="0" w:space="0" w:color="auto"/>
        <w:bottom w:val="none" w:sz="0" w:space="0" w:color="auto"/>
        <w:right w:val="none" w:sz="0" w:space="0" w:color="auto"/>
      </w:divBdr>
    </w:div>
    <w:div w:id="1569153349">
      <w:bodyDiv w:val="1"/>
      <w:marLeft w:val="0"/>
      <w:marRight w:val="0"/>
      <w:marTop w:val="0"/>
      <w:marBottom w:val="0"/>
      <w:divBdr>
        <w:top w:val="none" w:sz="0" w:space="0" w:color="auto"/>
        <w:left w:val="none" w:sz="0" w:space="0" w:color="auto"/>
        <w:bottom w:val="none" w:sz="0" w:space="0" w:color="auto"/>
        <w:right w:val="none" w:sz="0" w:space="0" w:color="auto"/>
      </w:divBdr>
    </w:div>
    <w:div w:id="1794321876">
      <w:bodyDiv w:val="1"/>
      <w:marLeft w:val="0"/>
      <w:marRight w:val="0"/>
      <w:marTop w:val="0"/>
      <w:marBottom w:val="0"/>
      <w:divBdr>
        <w:top w:val="none" w:sz="0" w:space="0" w:color="auto"/>
        <w:left w:val="none" w:sz="0" w:space="0" w:color="auto"/>
        <w:bottom w:val="none" w:sz="0" w:space="0" w:color="auto"/>
        <w:right w:val="none" w:sz="0" w:space="0" w:color="auto"/>
      </w:divBdr>
    </w:div>
    <w:div w:id="1824080576">
      <w:bodyDiv w:val="1"/>
      <w:marLeft w:val="0"/>
      <w:marRight w:val="0"/>
      <w:marTop w:val="0"/>
      <w:marBottom w:val="0"/>
      <w:divBdr>
        <w:top w:val="none" w:sz="0" w:space="0" w:color="auto"/>
        <w:left w:val="none" w:sz="0" w:space="0" w:color="auto"/>
        <w:bottom w:val="none" w:sz="0" w:space="0" w:color="auto"/>
        <w:right w:val="none" w:sz="0" w:space="0" w:color="auto"/>
      </w:divBdr>
    </w:div>
    <w:div w:id="2046131031">
      <w:bodyDiv w:val="1"/>
      <w:marLeft w:val="0"/>
      <w:marRight w:val="0"/>
      <w:marTop w:val="0"/>
      <w:marBottom w:val="0"/>
      <w:divBdr>
        <w:top w:val="none" w:sz="0" w:space="0" w:color="auto"/>
        <w:left w:val="none" w:sz="0" w:space="0" w:color="auto"/>
        <w:bottom w:val="none" w:sz="0" w:space="0" w:color="auto"/>
        <w:right w:val="none" w:sz="0" w:space="0" w:color="auto"/>
      </w:divBdr>
      <w:divsChild>
        <w:div w:id="372925844">
          <w:marLeft w:val="0"/>
          <w:marRight w:val="0"/>
          <w:marTop w:val="0"/>
          <w:marBottom w:val="0"/>
          <w:divBdr>
            <w:top w:val="none" w:sz="0" w:space="0" w:color="auto"/>
            <w:left w:val="none" w:sz="0" w:space="0" w:color="auto"/>
            <w:bottom w:val="none" w:sz="0" w:space="0" w:color="auto"/>
            <w:right w:val="none" w:sz="0" w:space="0" w:color="auto"/>
          </w:divBdr>
        </w:div>
        <w:div w:id="313871697">
          <w:marLeft w:val="0"/>
          <w:marRight w:val="0"/>
          <w:marTop w:val="0"/>
          <w:marBottom w:val="0"/>
          <w:divBdr>
            <w:top w:val="none" w:sz="0" w:space="0" w:color="auto"/>
            <w:left w:val="none" w:sz="0" w:space="0" w:color="auto"/>
            <w:bottom w:val="none" w:sz="0" w:space="0" w:color="auto"/>
            <w:right w:val="none" w:sz="0" w:space="0" w:color="auto"/>
          </w:divBdr>
        </w:div>
        <w:div w:id="1292829045">
          <w:marLeft w:val="0"/>
          <w:marRight w:val="0"/>
          <w:marTop w:val="0"/>
          <w:marBottom w:val="0"/>
          <w:divBdr>
            <w:top w:val="none" w:sz="0" w:space="0" w:color="auto"/>
            <w:left w:val="none" w:sz="0" w:space="0" w:color="auto"/>
            <w:bottom w:val="none" w:sz="0" w:space="0" w:color="auto"/>
            <w:right w:val="none" w:sz="0" w:space="0" w:color="auto"/>
          </w:divBdr>
        </w:div>
        <w:div w:id="1864631663">
          <w:marLeft w:val="0"/>
          <w:marRight w:val="0"/>
          <w:marTop w:val="0"/>
          <w:marBottom w:val="0"/>
          <w:divBdr>
            <w:top w:val="none" w:sz="0" w:space="0" w:color="auto"/>
            <w:left w:val="none" w:sz="0" w:space="0" w:color="auto"/>
            <w:bottom w:val="none" w:sz="0" w:space="0" w:color="auto"/>
            <w:right w:val="none" w:sz="0" w:space="0" w:color="auto"/>
          </w:divBdr>
        </w:div>
        <w:div w:id="556696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34/S1990793113030123" TargetMode="External"/><Relationship Id="rId13" Type="http://schemas.openxmlformats.org/officeDocument/2006/relationships/hyperlink" Target="http://docs.cntd.ru/document/420306463" TargetMode="External"/><Relationship Id="rId3" Type="http://schemas.openxmlformats.org/officeDocument/2006/relationships/styles" Target="styles.xml"/><Relationship Id="rId7" Type="http://schemas.openxmlformats.org/officeDocument/2006/relationships/hyperlink" Target="https://doi.org/10.7868/S0207401X13060125" TargetMode="External"/><Relationship Id="rId12" Type="http://schemas.openxmlformats.org/officeDocument/2006/relationships/hyperlink" Target="https://doi.org/10.25514/CHS.2018.10.5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5514/CHS.2018.10.557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25514/CHS.2019.2.1601001" TargetMode="External"/><Relationship Id="rId4" Type="http://schemas.microsoft.com/office/2007/relationships/stylesWithEffects" Target="stylesWithEffects.xml"/><Relationship Id="rId9" Type="http://schemas.openxmlformats.org/officeDocument/2006/relationships/hyperlink" Target="https://doi.org/10.25514/CHS.2019.2.16001" TargetMode="External"/><Relationship Id="rId14" Type="http://schemas.openxmlformats.org/officeDocument/2006/relationships/hyperlink" Target="http://chm.pops.int/TheConvention/Overview/TextoftheConvention/tabid/2232/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0F03D-2CAB-4292-AF8F-68966328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Ковалева</dc:creator>
  <cp:lastModifiedBy>Наталья Ю. Ковалева</cp:lastModifiedBy>
  <cp:revision>3</cp:revision>
  <cp:lastPrinted>2018-12-17T13:56:00Z</cp:lastPrinted>
  <dcterms:created xsi:type="dcterms:W3CDTF">2020-02-07T13:32:00Z</dcterms:created>
  <dcterms:modified xsi:type="dcterms:W3CDTF">2020-02-10T11:03:00Z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LastSaved">
    <vt:filetime>2018-12-17T00:00:00Z</vt:filetime>
  </property>
</Properties>
</file>